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557C9" w14:textId="77777777" w:rsidR="00A75E5E" w:rsidRDefault="00A75E5E" w:rsidP="00A75E5E">
      <w:pPr>
        <w:spacing w:line="480" w:lineRule="auto"/>
        <w:jc w:val="center"/>
      </w:pPr>
    </w:p>
    <w:p w14:paraId="5B87AD6F" w14:textId="77777777" w:rsidR="00CE15EF" w:rsidRDefault="00CE15EF" w:rsidP="00A75E5E">
      <w:pPr>
        <w:spacing w:line="480" w:lineRule="auto"/>
        <w:jc w:val="center"/>
      </w:pPr>
    </w:p>
    <w:p w14:paraId="74FCC3BB" w14:textId="77777777" w:rsidR="00A75E5E" w:rsidRDefault="00A75E5E" w:rsidP="00CE15EF">
      <w:pPr>
        <w:spacing w:line="480" w:lineRule="auto"/>
      </w:pPr>
    </w:p>
    <w:p w14:paraId="1FEDD8CB" w14:textId="7F1560C6" w:rsidR="00A75E5E" w:rsidRDefault="00A75E5E" w:rsidP="00A75E5E">
      <w:pPr>
        <w:spacing w:line="480" w:lineRule="auto"/>
        <w:jc w:val="center"/>
      </w:pPr>
    </w:p>
    <w:p w14:paraId="722E89E2" w14:textId="77777777" w:rsidR="00CE15EF" w:rsidRDefault="00CE15EF" w:rsidP="00A75E5E">
      <w:pPr>
        <w:spacing w:line="480" w:lineRule="auto"/>
        <w:jc w:val="center"/>
      </w:pPr>
    </w:p>
    <w:p w14:paraId="02A2B7E5" w14:textId="33E333B1" w:rsidR="00A75E5E" w:rsidRDefault="000665C1" w:rsidP="00A75E5E">
      <w:pPr>
        <w:spacing w:line="480" w:lineRule="auto"/>
        <w:jc w:val="center"/>
        <w:rPr>
          <w:b/>
        </w:rPr>
      </w:pPr>
      <w:r>
        <w:rPr>
          <w:b/>
        </w:rPr>
        <w:t>The role of Naturalistic Developmental Behavioral Interventions in early intervention for autistic toddlers: An observational study</w:t>
      </w:r>
    </w:p>
    <w:p w14:paraId="37757EFE" w14:textId="77777777" w:rsidR="00A75E5E" w:rsidRDefault="00A75E5E" w:rsidP="00A75E5E">
      <w:pPr>
        <w:spacing w:line="480" w:lineRule="auto"/>
        <w:jc w:val="center"/>
      </w:pPr>
    </w:p>
    <w:p w14:paraId="3195B5F6" w14:textId="11E3932F" w:rsidR="00A75E5E" w:rsidRDefault="00A75E5E" w:rsidP="00A75E5E">
      <w:pPr>
        <w:pBdr>
          <w:top w:val="none" w:sz="0" w:space="0" w:color="000000"/>
          <w:left w:val="none" w:sz="0" w:space="0" w:color="000000"/>
          <w:bottom w:val="none" w:sz="0" w:space="0" w:color="000000"/>
          <w:right w:val="none" w:sz="0" w:space="0" w:color="000000"/>
          <w:between w:val="none" w:sz="0" w:space="0" w:color="000000"/>
        </w:pBdr>
        <w:spacing w:line="480" w:lineRule="auto"/>
        <w:jc w:val="center"/>
      </w:pPr>
      <w:r>
        <w:t>Jordan Lee</w:t>
      </w:r>
      <w:r>
        <w:rPr>
          <w:vertAlign w:val="superscript"/>
        </w:rPr>
        <w:t>1</w:t>
      </w:r>
      <w:r>
        <w:t>, Bailey Sone</w:t>
      </w:r>
      <w:r w:rsidR="00C66F3C" w:rsidRPr="00C66F3C">
        <w:rPr>
          <w:vertAlign w:val="superscript"/>
        </w:rPr>
        <w:t>1</w:t>
      </w:r>
      <w:r>
        <w:t xml:space="preserve">, </w:t>
      </w:r>
      <w:r w:rsidR="00C66F3C">
        <w:t>Tara Rooney</w:t>
      </w:r>
      <w:r w:rsidR="00CE15EF" w:rsidRPr="00CE15EF">
        <w:rPr>
          <w:vertAlign w:val="superscript"/>
        </w:rPr>
        <w:t>3</w:t>
      </w:r>
      <w:r w:rsidR="00C66F3C">
        <w:t xml:space="preserve">, </w:t>
      </w:r>
      <w:r>
        <w:t>and Megan Y. Roberts</w:t>
      </w:r>
      <w:r>
        <w:rPr>
          <w:vertAlign w:val="superscript"/>
        </w:rPr>
        <w:t>1, 2</w:t>
      </w:r>
      <w:r>
        <w:t xml:space="preserve"> </w:t>
      </w:r>
    </w:p>
    <w:p w14:paraId="5772671F" w14:textId="77777777" w:rsidR="00A75E5E" w:rsidRDefault="00A75E5E" w:rsidP="00A75E5E">
      <w:pPr>
        <w:pBdr>
          <w:top w:val="none" w:sz="0" w:space="0" w:color="000000"/>
          <w:left w:val="none" w:sz="0" w:space="0" w:color="000000"/>
          <w:bottom w:val="none" w:sz="0" w:space="0" w:color="000000"/>
          <w:right w:val="none" w:sz="0" w:space="0" w:color="000000"/>
          <w:between w:val="none" w:sz="0" w:space="0" w:color="000000"/>
        </w:pBdr>
        <w:spacing w:line="480" w:lineRule="auto"/>
        <w:jc w:val="center"/>
      </w:pPr>
      <w:r>
        <w:t>Department of Communication Sciences and Disorders, Northwestern University</w:t>
      </w:r>
      <w:r>
        <w:rPr>
          <w:vertAlign w:val="superscript"/>
        </w:rPr>
        <w:t>1</w:t>
      </w:r>
      <w:r>
        <w:t xml:space="preserve"> </w:t>
      </w:r>
    </w:p>
    <w:p w14:paraId="5AEAF869" w14:textId="62921C55" w:rsidR="00A75E5E" w:rsidRDefault="00A75E5E" w:rsidP="00A75E5E">
      <w:pPr>
        <w:pBdr>
          <w:top w:val="none" w:sz="0" w:space="0" w:color="000000"/>
          <w:left w:val="none" w:sz="0" w:space="0" w:color="000000"/>
          <w:bottom w:val="none" w:sz="0" w:space="0" w:color="000000"/>
          <w:right w:val="none" w:sz="0" w:space="0" w:color="000000"/>
          <w:between w:val="none" w:sz="0" w:space="0" w:color="000000"/>
        </w:pBdr>
        <w:spacing w:line="480" w:lineRule="auto"/>
        <w:jc w:val="center"/>
      </w:pPr>
      <w:r>
        <w:t>Department of Medical Social Sciences, Northwestern University</w:t>
      </w:r>
      <w:r>
        <w:rPr>
          <w:vertAlign w:val="superscript"/>
        </w:rPr>
        <w:t>2</w:t>
      </w:r>
    </w:p>
    <w:p w14:paraId="1A55D3CE" w14:textId="3176C904" w:rsidR="00CE15EF" w:rsidRPr="00CE15EF" w:rsidRDefault="00CE15EF" w:rsidP="00CE15EF">
      <w:pPr>
        <w:pBdr>
          <w:top w:val="none" w:sz="0" w:space="0" w:color="000000"/>
          <w:left w:val="none" w:sz="0" w:space="0" w:color="000000"/>
          <w:bottom w:val="none" w:sz="0" w:space="0" w:color="000000"/>
          <w:right w:val="none" w:sz="0" w:space="0" w:color="000000"/>
          <w:between w:val="none" w:sz="0" w:space="0" w:color="000000"/>
        </w:pBdr>
        <w:spacing w:line="480" w:lineRule="auto"/>
        <w:jc w:val="center"/>
      </w:pPr>
      <w:r w:rsidRPr="00CE15EF">
        <w:t>Department of Psychiatry and Behavioral Sciences</w:t>
      </w:r>
      <w:r>
        <w:t xml:space="preserve">, </w:t>
      </w:r>
      <w:r w:rsidRPr="00CE15EF">
        <w:t>University of California, San Francisco</w:t>
      </w:r>
      <w:r w:rsidRPr="00CE15EF">
        <w:rPr>
          <w:vertAlign w:val="superscript"/>
        </w:rPr>
        <w:t>3</w:t>
      </w:r>
    </w:p>
    <w:p w14:paraId="073938AD" w14:textId="393FEA16" w:rsidR="00CE15EF" w:rsidRDefault="00CE15EF" w:rsidP="00A75E5E">
      <w:pPr>
        <w:spacing w:line="480" w:lineRule="auto"/>
      </w:pPr>
    </w:p>
    <w:p w14:paraId="0C3366B3" w14:textId="77777777" w:rsidR="00CE15EF" w:rsidRDefault="00CE15EF" w:rsidP="00A75E5E">
      <w:pPr>
        <w:spacing w:line="480" w:lineRule="auto"/>
      </w:pPr>
    </w:p>
    <w:p w14:paraId="4C2C2A80" w14:textId="77777777" w:rsidR="00A75E5E" w:rsidRDefault="00A75E5E" w:rsidP="00A75E5E">
      <w:pPr>
        <w:spacing w:line="480" w:lineRule="auto"/>
      </w:pPr>
    </w:p>
    <w:p w14:paraId="55675EB8" w14:textId="77777777" w:rsidR="00A75E5E" w:rsidRDefault="00A75E5E" w:rsidP="00A75E5E">
      <w:pPr>
        <w:spacing w:line="480" w:lineRule="auto"/>
        <w:jc w:val="center"/>
      </w:pPr>
      <w:r>
        <w:rPr>
          <w:b/>
        </w:rPr>
        <w:t>Author Note</w:t>
      </w:r>
    </w:p>
    <w:p w14:paraId="79A99A19" w14:textId="77777777" w:rsidR="00A75E5E" w:rsidRDefault="00A75E5E" w:rsidP="00A75E5E">
      <w:pPr>
        <w:spacing w:line="480" w:lineRule="auto"/>
        <w:ind w:left="720"/>
        <w:rPr>
          <w:color w:val="000000"/>
          <w:highlight w:val="white"/>
        </w:rPr>
      </w:pPr>
      <w:r>
        <w:t xml:space="preserve">Jordan Lee ORCID iD: </w:t>
      </w:r>
      <w:hyperlink r:id="rId7">
        <w:r>
          <w:t>https://orcid.org/</w:t>
        </w:r>
      </w:hyperlink>
      <w:hyperlink r:id="rId8">
        <w:r>
          <w:rPr>
            <w:highlight w:val="white"/>
          </w:rPr>
          <w:t>0000-0002-2428-7523</w:t>
        </w:r>
      </w:hyperlink>
    </w:p>
    <w:p w14:paraId="7A89A871" w14:textId="3F79DE42" w:rsidR="00A75E5E" w:rsidRPr="00711E98" w:rsidRDefault="00A75E5E" w:rsidP="0052779A">
      <w:pPr>
        <w:pBdr>
          <w:top w:val="none" w:sz="0" w:space="0" w:color="000000"/>
          <w:left w:val="none" w:sz="0" w:space="0" w:color="000000"/>
          <w:bottom w:val="none" w:sz="0" w:space="0" w:color="000000"/>
          <w:right w:val="none" w:sz="0" w:space="0" w:color="000000"/>
          <w:between w:val="none" w:sz="0" w:space="0" w:color="000000"/>
        </w:pBdr>
        <w:spacing w:line="480" w:lineRule="auto"/>
        <w:ind w:left="720"/>
        <w:rPr>
          <w:color w:val="000000" w:themeColor="text1"/>
        </w:rPr>
      </w:pPr>
      <w:r w:rsidRPr="00711E98">
        <w:rPr>
          <w:color w:val="000000" w:themeColor="text1"/>
        </w:rPr>
        <w:t>Bailey Sone ORCID iD:</w:t>
      </w:r>
      <w:r w:rsidR="0052779A" w:rsidRPr="00711E98">
        <w:rPr>
          <w:color w:val="000000" w:themeColor="text1"/>
        </w:rPr>
        <w:t xml:space="preserve"> </w:t>
      </w:r>
      <w:hyperlink r:id="rId9" w:history="1">
        <w:r w:rsidR="0052779A" w:rsidRPr="00711E98">
          <w:rPr>
            <w:rStyle w:val="Hyperlink"/>
            <w:color w:val="000000" w:themeColor="text1"/>
            <w:u w:val="none"/>
          </w:rPr>
          <w:t>https://orcid.org/0000-0002-6130-9250</w:t>
        </w:r>
      </w:hyperlink>
    </w:p>
    <w:p w14:paraId="30279475" w14:textId="06671457" w:rsidR="00C66F3C" w:rsidRPr="00711E98" w:rsidRDefault="00C66F3C" w:rsidP="00711E98">
      <w:pPr>
        <w:pBdr>
          <w:top w:val="none" w:sz="0" w:space="0" w:color="000000"/>
          <w:left w:val="none" w:sz="0" w:space="0" w:color="000000"/>
          <w:bottom w:val="none" w:sz="0" w:space="0" w:color="000000"/>
          <w:right w:val="none" w:sz="0" w:space="0" w:color="000000"/>
          <w:between w:val="none" w:sz="0" w:space="0" w:color="000000"/>
        </w:pBdr>
        <w:spacing w:line="480" w:lineRule="auto"/>
        <w:ind w:left="720"/>
        <w:rPr>
          <w:color w:val="000000" w:themeColor="text1"/>
        </w:rPr>
      </w:pPr>
      <w:r w:rsidRPr="00711E98">
        <w:rPr>
          <w:color w:val="000000" w:themeColor="text1"/>
        </w:rPr>
        <w:t>Tara Rooney ORCID iD:</w:t>
      </w:r>
      <w:r w:rsidR="00711E98">
        <w:rPr>
          <w:color w:val="000000" w:themeColor="text1"/>
        </w:rPr>
        <w:t xml:space="preserve"> </w:t>
      </w:r>
      <w:r w:rsidR="00711E98" w:rsidRPr="00711E98">
        <w:rPr>
          <w:color w:val="000000" w:themeColor="text1"/>
        </w:rPr>
        <w:t>https://orcid.org/0000-0002-6205-7462</w:t>
      </w:r>
    </w:p>
    <w:p w14:paraId="0E0FDE88" w14:textId="77777777" w:rsidR="00A75E5E" w:rsidRDefault="00A75E5E" w:rsidP="00A75E5E">
      <w:pPr>
        <w:spacing w:line="480" w:lineRule="auto"/>
        <w:ind w:left="720"/>
      </w:pPr>
      <w:r>
        <w:t>Megan Y. Roberts ORCID iD: https://orcid.org/0000-0002-4699-0236</w:t>
      </w:r>
    </w:p>
    <w:p w14:paraId="11D8B50A" w14:textId="18B8AB8C" w:rsidR="00A75E5E" w:rsidRDefault="00A75E5E" w:rsidP="00A75E5E">
      <w:pPr>
        <w:spacing w:line="480" w:lineRule="auto"/>
        <w:ind w:left="720"/>
      </w:pPr>
      <w:r>
        <w:t>We have no known conflicts of interest to disclose.</w:t>
      </w:r>
      <w:r w:rsidR="008538C3">
        <w:t xml:space="preserve"> </w:t>
      </w:r>
    </w:p>
    <w:p w14:paraId="5810EC41" w14:textId="7E6C89FA" w:rsidR="00CE15EF" w:rsidRDefault="00A75E5E" w:rsidP="00CE15EF">
      <w:pPr>
        <w:spacing w:line="480" w:lineRule="auto"/>
        <w:ind w:left="720"/>
        <w:rPr>
          <w:b/>
          <w:bCs/>
        </w:rPr>
      </w:pPr>
      <w:r>
        <w:t>Correspondence regarding this article should be addressed to Jordan Lee, 2240 Campus Drive, Evanston, IL 60208. Email: jordanlee2025@u.northwestern.edu</w:t>
      </w:r>
    </w:p>
    <w:p w14:paraId="5931D3CA" w14:textId="6BBD4BC6" w:rsidR="00F20EF1" w:rsidRDefault="00A75E5E" w:rsidP="009255AF">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lastRenderedPageBreak/>
        <w:t>Abstract</w:t>
      </w:r>
    </w:p>
    <w:p w14:paraId="374133E6" w14:textId="77777777" w:rsidR="009255AF" w:rsidRDefault="009255AF" w:rsidP="009255AF">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p w14:paraId="744C7B66" w14:textId="13FA2D9B" w:rsidR="00E755AB" w:rsidRDefault="00F20EF1" w:rsidP="009255A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b/>
          <w:bCs/>
        </w:rPr>
        <w:t>Purpose:</w:t>
      </w:r>
      <w:r>
        <w:t xml:space="preserve"> Naturalistic Developmental Behavioral Interventions (NDBIs) have demonstrated initial promise in facilitating social communication development for autistic toddlers, but </w:t>
      </w:r>
      <w:r w:rsidR="00FC4846">
        <w:t xml:space="preserve">their highly-structured protocols </w:t>
      </w:r>
      <w:r w:rsidR="000F191A">
        <w:t>may be</w:t>
      </w:r>
      <w:r w:rsidR="00FC4846">
        <w:t xml:space="preserve"> a barrier towards their use </w:t>
      </w:r>
      <w:r w:rsidR="000F191A">
        <w:t xml:space="preserve">by Early Intervention (EI) providers who must individualize intervention according to </w:t>
      </w:r>
      <w:r w:rsidR="00FC4846">
        <w:t xml:space="preserve">family-centered </w:t>
      </w:r>
      <w:r w:rsidR="000F191A">
        <w:t xml:space="preserve">principles. </w:t>
      </w:r>
      <w:r w:rsidR="00E755AB">
        <w:t>This study aimed to characterize the extent to which EI speech-language pathologists (SLPs) use NDBI strategies, and the range of skills and behaviors addressed during their EI sessions, to contextualize the role of NDBIs within the scope of needs of families with autistic children in EI</w:t>
      </w:r>
      <w:r w:rsidR="007273B6">
        <w:t>.</w:t>
      </w:r>
    </w:p>
    <w:p w14:paraId="2176973D" w14:textId="77777777" w:rsidR="00FC4846" w:rsidRDefault="00FC4846" w:rsidP="009255A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bCs/>
        </w:rPr>
      </w:pPr>
    </w:p>
    <w:p w14:paraId="46C23E88" w14:textId="094B908A" w:rsidR="00F20EF1" w:rsidRPr="00654F3D" w:rsidRDefault="00F20EF1" w:rsidP="009255A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b/>
          <w:bCs/>
        </w:rPr>
        <w:t>Method</w:t>
      </w:r>
      <w:r w:rsidR="00654F3D">
        <w:rPr>
          <w:b/>
          <w:bCs/>
        </w:rPr>
        <w:t>:</w:t>
      </w:r>
      <w:r w:rsidR="00654F3D">
        <w:t xml:space="preserve"> </w:t>
      </w:r>
      <w:r w:rsidR="00857D75">
        <w:t xml:space="preserve">This observational study included </w:t>
      </w:r>
      <w:r w:rsidR="00654F3D">
        <w:t>25 families with an autistic toddler</w:t>
      </w:r>
      <w:r w:rsidR="00857D75">
        <w:t xml:space="preserve"> and their EI SLP</w:t>
      </w:r>
      <w:r w:rsidR="00654F3D">
        <w:t>.</w:t>
      </w:r>
      <w:r w:rsidR="00857D75">
        <w:t xml:space="preserve"> One </w:t>
      </w:r>
      <w:r w:rsidR="007273B6">
        <w:t xml:space="preserve">home-based </w:t>
      </w:r>
      <w:r w:rsidR="00857D75">
        <w:t>session was recorded for each family, and a</w:t>
      </w:r>
      <w:r w:rsidR="00654F3D">
        <w:t>n observational measure</w:t>
      </w:r>
      <w:r w:rsidR="00857D75">
        <w:t xml:space="preserve"> </w:t>
      </w:r>
      <w:r w:rsidR="00654F3D">
        <w:t xml:space="preserve">was used to </w:t>
      </w:r>
      <w:r w:rsidR="00857D75">
        <w:t>describe</w:t>
      </w:r>
      <w:r w:rsidR="00654F3D">
        <w:t xml:space="preserve"> </w:t>
      </w:r>
      <w:r w:rsidR="00857D75">
        <w:t>SLPs’ NDBI strategy use. Q</w:t>
      </w:r>
      <w:r w:rsidR="00654F3D">
        <w:t>ualitative content analyses were</w:t>
      </w:r>
      <w:r w:rsidR="00857D75">
        <w:t xml:space="preserve"> also</w:t>
      </w:r>
      <w:r w:rsidR="00654F3D">
        <w:t xml:space="preserve"> used to </w:t>
      </w:r>
      <w:r w:rsidR="00857D75">
        <w:t>characterize</w:t>
      </w:r>
      <w:r w:rsidR="00E755AB">
        <w:t xml:space="preserve"> </w:t>
      </w:r>
      <w:r w:rsidR="00654F3D">
        <w:t>the strategies SLPs recommended to families</w:t>
      </w:r>
      <w:r w:rsidR="00857D75">
        <w:t>,</w:t>
      </w:r>
      <w:r w:rsidR="009255AF">
        <w:t xml:space="preserve"> </w:t>
      </w:r>
      <w:r w:rsidR="00654F3D">
        <w:t>and</w:t>
      </w:r>
      <w:r w:rsidR="00E755AB">
        <w:t xml:space="preserve"> </w:t>
      </w:r>
      <w:r w:rsidR="00654F3D">
        <w:t>the child skills</w:t>
      </w:r>
      <w:r w:rsidR="00E755AB">
        <w:t xml:space="preserve"> and behaviors</w:t>
      </w:r>
      <w:r w:rsidR="00654F3D">
        <w:t xml:space="preserve"> they discussed</w:t>
      </w:r>
      <w:r w:rsidR="00E755AB">
        <w:t>.</w:t>
      </w:r>
    </w:p>
    <w:p w14:paraId="73E54BB5" w14:textId="77777777" w:rsidR="00F20EF1" w:rsidRDefault="00F20EF1" w:rsidP="009255A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bCs/>
        </w:rPr>
      </w:pPr>
    </w:p>
    <w:p w14:paraId="2CA6B868" w14:textId="0AA48786" w:rsidR="00FC4846" w:rsidRDefault="00F20EF1" w:rsidP="009255A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b/>
          <w:bCs/>
        </w:rPr>
        <w:t>Results</w:t>
      </w:r>
      <w:r w:rsidR="00E755AB">
        <w:rPr>
          <w:b/>
          <w:bCs/>
        </w:rPr>
        <w:t>:</w:t>
      </w:r>
      <w:r w:rsidR="00E755AB">
        <w:t xml:space="preserve"> SLPs did not implement NDBI strategies with </w:t>
      </w:r>
      <w:r w:rsidR="000F191A">
        <w:t xml:space="preserve">high </w:t>
      </w:r>
      <w:r w:rsidR="00B52F0F">
        <w:t>fidelity</w:t>
      </w:r>
      <w:r w:rsidR="00E755AB">
        <w:t xml:space="preserve">, but </w:t>
      </w:r>
      <w:r w:rsidR="00FC4846">
        <w:t xml:space="preserve">they </w:t>
      </w:r>
      <w:r w:rsidR="00E755AB">
        <w:t xml:space="preserve">implemented developmental NDBI strategies </w:t>
      </w:r>
      <w:r w:rsidR="00B52F0F">
        <w:t xml:space="preserve">with </w:t>
      </w:r>
      <w:r w:rsidR="00E755AB">
        <w:t xml:space="preserve">significantly higher </w:t>
      </w:r>
      <w:r w:rsidR="00B52F0F">
        <w:t xml:space="preserve">fidelity </w:t>
      </w:r>
      <w:r w:rsidR="00E755AB">
        <w:t xml:space="preserve">than behavioral NDBI strategies. </w:t>
      </w:r>
      <w:r w:rsidR="00FC4846">
        <w:t xml:space="preserve">SLPs </w:t>
      </w:r>
      <w:r w:rsidR="00B52F0F">
        <w:t>discussed many strategies and</w:t>
      </w:r>
      <w:r w:rsidR="00FC4846">
        <w:t xml:space="preserve"> skills </w:t>
      </w:r>
      <w:r w:rsidR="00B52F0F">
        <w:t>across disciplines within the session</w:t>
      </w:r>
      <w:r w:rsidR="00FC4846">
        <w:t xml:space="preserve">. </w:t>
      </w:r>
    </w:p>
    <w:p w14:paraId="67FDA2F5" w14:textId="77777777" w:rsidR="00F20EF1" w:rsidRDefault="00F20EF1" w:rsidP="009255A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bCs/>
        </w:rPr>
      </w:pPr>
    </w:p>
    <w:p w14:paraId="0515A2B1" w14:textId="5F95B66D" w:rsidR="00A75E5E" w:rsidRDefault="00F20EF1" w:rsidP="009255A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bCs/>
        </w:rPr>
      </w:pPr>
      <w:r>
        <w:rPr>
          <w:b/>
          <w:bCs/>
        </w:rPr>
        <w:t>Conclusion</w:t>
      </w:r>
      <w:r w:rsidR="00FC4846">
        <w:rPr>
          <w:b/>
          <w:bCs/>
        </w:rPr>
        <w:t xml:space="preserve">: </w:t>
      </w:r>
      <w:r w:rsidR="00FC4846">
        <w:t>SLPs may require further training to implement NDBI strategies, but given the breadth and depth of skills addressed during sessions, researchers should investigate and report on the impact of NDBIs on a wider range of communication skills and developmental domains. This will facilitate clinical decision making and make these interventions better aligned with family-centered EI principles.</w:t>
      </w:r>
      <w:r w:rsidR="00A75E5E">
        <w:rPr>
          <w:b/>
          <w:bCs/>
        </w:rPr>
        <w:br w:type="page"/>
      </w:r>
    </w:p>
    <w:p w14:paraId="03AD2336" w14:textId="2F41A9A3" w:rsidR="00936C3C" w:rsidRDefault="00936C3C" w:rsidP="00936C3C">
      <w:pPr>
        <w:spacing w:line="480" w:lineRule="auto"/>
        <w:jc w:val="center"/>
      </w:pPr>
      <w:r>
        <w:rPr>
          <w:b/>
          <w:bCs/>
        </w:rPr>
        <w:lastRenderedPageBreak/>
        <w:t>Introduction</w:t>
      </w:r>
    </w:p>
    <w:p w14:paraId="242C8205" w14:textId="0D845AA1" w:rsidR="00936C3C" w:rsidRDefault="00936C3C" w:rsidP="00936C3C">
      <w:pPr>
        <w:spacing w:line="480" w:lineRule="auto"/>
        <w:ind w:firstLine="720"/>
      </w:pPr>
      <w:r w:rsidRPr="0006094B">
        <w:t xml:space="preserve">Intervention programs in the Naturalistic Developmental Behavioral Intervention (NDBI; Schreibman et al., 2015) framework </w:t>
      </w:r>
      <w:r w:rsidR="00542173">
        <w:t xml:space="preserve">demonstrate promising outcomes in </w:t>
      </w:r>
      <w:r w:rsidRPr="0006094B">
        <w:t>improving social communication outcomes for autistic toddlers</w:t>
      </w:r>
      <w:r w:rsidR="00542173">
        <w:t xml:space="preserve"> in clinical trials</w:t>
      </w:r>
      <w:r w:rsidRPr="0006094B">
        <w:t xml:space="preserve"> </w:t>
      </w:r>
      <w:r w:rsidR="00542173">
        <w:fldChar w:fldCharType="begin"/>
      </w:r>
      <w:r w:rsidR="00542173">
        <w:instrText xml:space="preserve"> ADDIN ZOTERO_ITEM CSL_CITATION {"citationID":"8yDBMBwp","properties":{"formattedCitation":"(Sandbank et al., 2020; Tiede &amp; Walton, 2019)","plainCitation":"(Sandbank et al., 2020; Tiede &amp; Walton, 2019)","noteIndex":0},"citationItems":[{"id":2628,"uris":["http://zotero.org/users/5853702/items/TGZRI2F7"],"itemData":{"id":2628,"type":"article-journal","abstract":"Purpose\nThis study synthesized effects of interventions on language outcomes of young children (ages 0–8 years) with autism and evaluated the extent to which summary effects varied by intervention, participant, and outcome characteristics.\n\nMethod\nA subset of effect sizes gathered for a larger meta-analysis (the Autism Intervention Meta-analysis or Project AIM) examining the effects of interventions for young children with autism, which were specific to language outcomes, was analyzed. Robust variance estimation and metaregression were used to calculate summary and moderated effects while controlling for intercorrelation among outcomes within studies.\n\nResults\nA total of 221 outcomes were gathered from 60 studies. The summary effect of intervention on language outcomes was small but significant. Summary effects were larger for expressive and composite language outcomes compared to receptive language outcomes. Interventions implemented by clinicians, or by clinicians and caregivers together, had summary effects that were significantly larger than interventions implemented by caregivers alone. Participants' pretreatment language age equivalent scores positively and significantly moderated intervention effects, such that effects were significantly larger on average when samples of children had higher pretreatment language levels. Effects were not moderated by cumulative intervention intensity, intervention type, autism symptomatology, chronological age, or the proximity or boundedness of outcomes. Study quality concerns were apparent for a majority of included outcomes.\n\nConclusions\nWe found evidence that intervention can facilitate improvements in language outcomes for young children with autism. Effects were largest for expressive and composite language outcomes, for children with initially higher language abilities, and for interventions implemented by clinicians or by caregivers and clinicians combined. However, quality concerns of included studies and borderline significance of some results temper our conclusions regarding intervention effectiveness and corresponding moderators.","container-title":"Journal of Speech, Language, and Hearing Research : JSLHR","DOI":"10.1044/2020_JSLHR-19-00167","ISSN":"1092-4388","issue":"5","journalAbbreviation":"J Speech Lang Hear Res","note":"PMID: 32384865\nPMCID: PMC7842122","page":"1537-1560","source":"PubMed Central","title":"Intervention Effects on Language in Children With Autism: A Project AIM Meta-Analysis","title-short":"Intervention Effects on Language in Children With Autism","URL":"https://www.ncbi.nlm.nih.gov/pmc/articles/PMC7842122/","volume":"63","author":[{"family":"Sandbank","given":"Micheal"},{"family":"Bottema-Beutel","given":"Kristen"},{"family":"Crowley","given":"Shannon"},{"family":"Cassidy","given":"Margaret"},{"family":"Feldman","given":"Jacob I."},{"family":"Canihuante","given":"Marcos"},{"family":"Woynaroski","given":"Tiffany"}],"accessed":{"date-parts":[["2021",11,9]]},"issued":{"date-parts":[["2020",5]]}}},{"id":2188,"uris":["http://zotero.org/users/5853702/items/YPBX6UPK"],"itemData":{"id":2188,"type":"article-journal","abstract":"Naturalistic developmental behavioral intervention is an emerging class of interventions for young children with autism spectrum disorder. The present article is a meta-analysis of outcomes of group-design studies (n = 27) testing interventions using naturalistic developmental behavioral intervention strategies. Small, significant positive effects of naturalistic developmental behavioral intervention were found for expressive language (g = 0.32), reduction in symptoms of autism spectrum disorder (g = −0.38), and play skills (g = 0.23). Larger effects were found for social engagement (g = 0.65) and overall cognitive development (g = 0.48). A marginal effect was found for joint attention (g = 0.14) and receptive language (g = 0.28). For joint attention, improvement was moderated by hours of professional involvement. Evidence of publication and reporting bias was present for language outcomes. This meta-analysis grows the evidence base for naturalistic developmental behavioral interventions, particularly in the key areas of social engagement and cognition.","container-title":"Autism","DOI":"10.1177/1362361319836371","ISSN":"1362-3613","issue":"8","journalAbbreviation":"Autism","language":"en","note":"publisher: SAGE Publications Ltd","page":"2080-2095","source":"SAGE Journals","title":"Meta-analysis of naturalistic developmental behavioral interventions for young children with autism spectrum disorder","URL":"https://doi.org/10.1177/1362361319836371","volume":"23","author":[{"family":"Tiede","given":"Gabrielle"},{"family":"Walton","given":"Katherine M."}],"accessed":{"date-parts":[["2021",8,18]]},"issued":{"date-parts":[["2019",11,1]]}}}],"schema":"https://github.com/citation-style-language/schema/raw/master/csl-citation.json"} </w:instrText>
      </w:r>
      <w:r w:rsidR="00542173">
        <w:fldChar w:fldCharType="separate"/>
      </w:r>
      <w:r w:rsidR="00542173">
        <w:rPr>
          <w:noProof/>
        </w:rPr>
        <w:t>(Sandbank et al., 2020; Tiede &amp; Walton, 2019)</w:t>
      </w:r>
      <w:r w:rsidR="00542173">
        <w:fldChar w:fldCharType="end"/>
      </w:r>
      <w:r w:rsidR="00542173">
        <w:t xml:space="preserve">, </w:t>
      </w:r>
      <w:r w:rsidRPr="0006094B">
        <w:t xml:space="preserve">but </w:t>
      </w:r>
      <w:r>
        <w:t xml:space="preserve">these interventions have not been widely disseminated </w:t>
      </w:r>
      <w:r w:rsidRPr="0006094B">
        <w:t xml:space="preserve">in clinical practice. NDBIs combine strategies from intervention paradigms that have long been within the scope of practice of speech-language pathologists (SLPs; </w:t>
      </w:r>
      <w:r w:rsidR="00542173">
        <w:fldChar w:fldCharType="begin"/>
      </w:r>
      <w:r w:rsidR="00542173">
        <w:instrText xml:space="preserve"> ADDIN ZOTERO_ITEM CSL_CITATION {"citationID":"uoqGIOMj","properties":{"formattedCitation":"(American Speech-Language-Hearing Association, n.d.)","plainCitation":"(American Speech-Language-Hearing Association, n.d.)","noteIndex":0},"citationItems":[{"id":3501,"uris":["http://zotero.org/users/5853702/items/PI9594E7"],"itemData":{"id":3501,"type":"webpage","abstract":"Autism spectrum disorder is a neurodevelopmental disorder with deficits in social communication/interaction alongside restricted, repetitive behaviors.","container-title":"American Speech-Language-Hearing Association","note":"publisher: American Speech-Language-Hearing Association","title":"Autism (Practice Portal)","URL":"https://www.asha.org/practice-portal/clinical-topics/autism/","author":[{"family":"American Speech-Language-Hearing Association","given":""}],"accessed":{"date-parts":[["2022",4,26]]}}}],"schema":"https://github.com/citation-style-language/schema/raw/master/csl-citation.json"} </w:instrText>
      </w:r>
      <w:r w:rsidR="00542173">
        <w:fldChar w:fldCharType="separate"/>
      </w:r>
      <w:r w:rsidR="000775AA">
        <w:rPr>
          <w:noProof/>
        </w:rPr>
        <w:t>(American Speech-Language-Hearing Association, n.d.)</w:t>
      </w:r>
      <w:r w:rsidR="00542173">
        <w:fldChar w:fldCharType="end"/>
      </w:r>
      <w:r w:rsidRPr="0006094B">
        <w:t xml:space="preserve">, raising the possibility that components of NDBIs are already in widespread use by </w:t>
      </w:r>
      <w:r>
        <w:t>SLPs serving autistic toddlers in community Early Intervention (EI) settings</w:t>
      </w:r>
      <w:r w:rsidRPr="0006094B">
        <w:t xml:space="preserve">. </w:t>
      </w:r>
      <w:r>
        <w:t xml:space="preserve">However, EI providers report that some common procedures of </w:t>
      </w:r>
      <w:r w:rsidR="00B7028D">
        <w:t xml:space="preserve">manualized and highly structured </w:t>
      </w:r>
      <w:r>
        <w:t xml:space="preserve">NDBIs may be incompatible with their clinical obligation to individualize goals and strategies for </w:t>
      </w:r>
      <w:r w:rsidR="00B7028D">
        <w:t xml:space="preserve">the </w:t>
      </w:r>
      <w:r>
        <w:t xml:space="preserve">families they serve in EI </w:t>
      </w:r>
      <w:r w:rsidR="00DC3860">
        <w:fldChar w:fldCharType="begin"/>
      </w:r>
      <w:r w:rsidR="00DC3860">
        <w:instrText xml:space="preserve"> ADDIN ZOTERO_ITEM CSL_CITATION {"citationID":"0pypkJTJ","properties":{"formattedCitation":"(Pickard et al., 2021)","plainCitation":"(Pickard et al., 2021)","noteIndex":0},"citationItems":[{"id":1288,"uris":["http://zotero.org/users/5853702/items/ANST5FR7"],"itemData":{"id":1288,"type":"article-journal","abstract":"Naturalistic developmental behavioral interventions (NDBIs) are evidence-based interventions for young children with autism spectrum disorder. There has been growing interest in implementing manualized NDBIs within the early intervention (EI) system without a clear understanding of how these programs and the broader strategies encompassed within them are already used by EI providers. This study examined the use of manualized NDBI programs and broader NDBI strategies within an EI system and factors that impacted their use. Eighty-eight EI providers completed a measure of NDBI program and strategy use. Thirty-three providers participated in a supplemental focus group or interview. Overall, providers described using broader NDBI strategies and the need to adapt manualized NDBI programs. Provider-, intervention-, and organization-level factors impacted their use of NDBI programs and strategies.","container-title":"Journal of Autism and Developmental Disorders","DOI":"10.1007/s10803-021-04882-4","ISSN":"1573-3432","journalAbbreviation":"J Autism Dev Disord","language":"en","source":"Springer Link","title":"Balancing Fidelity and Flexibility: Usual Care for Young Children With an Increased Likelihood of Having Autism Spectrum Disorder Within an Early Intervention System","title-short":"Balancing Fidelity and Flexibility","URL":"https://doi.org/10.1007/s10803-021-04882-4","author":[{"family":"Pickard","given":"Katherine"},{"family":"Mellman","given":"Hannah"},{"family":"Frost","given":"Kyle"},{"family":"Reaven","given":"Judy"},{"family":"Ingersoll","given":"Brooke"}],"accessed":{"date-parts":[["2021",1,27]]},"issued":{"date-parts":[["2021",1,23]]}}}],"schema":"https://github.com/citation-style-language/schema/raw/master/csl-citation.json"} </w:instrText>
      </w:r>
      <w:r w:rsidR="00DC3860">
        <w:fldChar w:fldCharType="separate"/>
      </w:r>
      <w:r w:rsidR="00DC3860">
        <w:rPr>
          <w:noProof/>
        </w:rPr>
        <w:t>(Pickard et al., 2021)</w:t>
      </w:r>
      <w:r w:rsidR="00DC3860">
        <w:fldChar w:fldCharType="end"/>
      </w:r>
      <w:r>
        <w:t xml:space="preserve">. </w:t>
      </w:r>
      <w:r w:rsidRPr="0006094B">
        <w:t xml:space="preserve">Understanding how community-based </w:t>
      </w:r>
      <w:r>
        <w:t xml:space="preserve">EI </w:t>
      </w:r>
      <w:r w:rsidRPr="0006094B">
        <w:t xml:space="preserve">SLPs utilize NDBI components and </w:t>
      </w:r>
      <w:r>
        <w:t>address</w:t>
      </w:r>
      <w:r w:rsidRPr="0006094B">
        <w:t xml:space="preserve"> the </w:t>
      </w:r>
      <w:r>
        <w:t xml:space="preserve">unique, varied </w:t>
      </w:r>
      <w:r w:rsidRPr="0006094B">
        <w:t xml:space="preserve">needs of individual families </w:t>
      </w:r>
      <w:r w:rsidR="00B7028D">
        <w:t>is</w:t>
      </w:r>
      <w:r w:rsidRPr="0006094B">
        <w:t xml:space="preserve"> critical to optimizing both the design and dissemination of NDBI programs. This study will take a first step towards that goal by characterizing </w:t>
      </w:r>
      <w:r>
        <w:t xml:space="preserve">1) </w:t>
      </w:r>
      <w:r w:rsidRPr="0006094B">
        <w:t xml:space="preserve">the </w:t>
      </w:r>
      <w:r w:rsidR="00390E0E">
        <w:t>level of fidelity</w:t>
      </w:r>
      <w:r w:rsidR="00390E0E" w:rsidRPr="0006094B">
        <w:t xml:space="preserve"> </w:t>
      </w:r>
      <w:r w:rsidRPr="0006094B">
        <w:t xml:space="preserve">with which NDBI strategies are implemented by untrained community-based </w:t>
      </w:r>
      <w:r>
        <w:t xml:space="preserve">EI </w:t>
      </w:r>
      <w:r w:rsidRPr="0006094B">
        <w:t>SLPs</w:t>
      </w:r>
      <w:r>
        <w:t>; 2) the activities and strategies they recommend to caregivers; and 3)</w:t>
      </w:r>
      <w:r w:rsidRPr="0006094B">
        <w:t xml:space="preserve"> the specific skills and </w:t>
      </w:r>
      <w:r>
        <w:t>behaviors</w:t>
      </w:r>
      <w:r w:rsidRPr="0006094B">
        <w:t xml:space="preserve"> </w:t>
      </w:r>
      <w:r>
        <w:t>discussed by caregivers and SLPs during</w:t>
      </w:r>
      <w:r w:rsidRPr="0006094B">
        <w:t xml:space="preserve"> </w:t>
      </w:r>
      <w:r>
        <w:t>their</w:t>
      </w:r>
      <w:r w:rsidRPr="0006094B">
        <w:t xml:space="preserve"> EI sessions.</w:t>
      </w:r>
    </w:p>
    <w:p w14:paraId="5A84C485" w14:textId="66D9D691" w:rsidR="00936C3C" w:rsidRDefault="00936C3C" w:rsidP="00936C3C">
      <w:pPr>
        <w:spacing w:line="480" w:lineRule="auto"/>
        <w:ind w:firstLine="720"/>
        <w:rPr>
          <w:color w:val="000000"/>
        </w:rPr>
      </w:pPr>
      <w:r w:rsidRPr="0006094B">
        <w:rPr>
          <w:color w:val="000000"/>
        </w:rPr>
        <w:t>NDBIs fuse principles from developmental and behavioral intervention paradigms within naturalistic contexts to facilitate the development of social communication skills</w:t>
      </w:r>
      <w:r>
        <w:rPr>
          <w:color w:val="000000"/>
        </w:rPr>
        <w:t xml:space="preserve"> along expected developmental trajectories</w:t>
      </w:r>
      <w:r w:rsidRPr="0006094B">
        <w:rPr>
          <w:color w:val="000000"/>
        </w:rPr>
        <w:t xml:space="preserve"> </w:t>
      </w:r>
      <w:r w:rsidR="00DC3860">
        <w:rPr>
          <w:color w:val="000000"/>
        </w:rPr>
        <w:fldChar w:fldCharType="begin"/>
      </w:r>
      <w:r w:rsidR="00DC3860">
        <w:rPr>
          <w:color w:val="000000"/>
        </w:rPr>
        <w:instrText xml:space="preserve"> ADDIN ZOTERO_ITEM CSL_CITATION {"citationID":"Po35OiX3","properties":{"formattedCitation":"(Schreibman et al., 2015)","plainCitation":"(Schreibman et al., 2015)","noteIndex":0},"citationItems":[{"id":1108,"uris":["http://zotero.org/users/5853702/items/NM8QNGFE"],"itemData":{"id":1108,"type":"article-journal","abstract":"Earlier autism diagnosis, the importance of early intervention, and development of specific interventions for young children have contributed to the emergence of similar, empirically supported, autism interventions that represent the merging of applied behavioral and developmental sciences. “Naturalistic Developmental Behavioral Interventions (NDBI)” are implemented in natural settings, involve shared control between child and therapist, utilize natural contingencies, and use a variety of behavioral strategies to teach developmentally appropriate and prerequisite skills. We describe the development of NDBIs, their theoretical bases, empirical support, requisite characteristics, common features, and suggest future research needs. We wish to bring parsimony to a field that includes interventions with different names but common features thus improving understanding and choice-making among families, service providers and referring agencies.","container-title":"Journal of Autism and Developmental Disorders","DOI":"10.1007/s10803-015-2407-8","ISSN":"0162-3257","issue":"8","journalAbbreviation":"J Autism Dev Disord","note":"PMID: 25737021\nPMCID: PMC4513196","page":"2411-2428","source":"PubMed Central","title":"Naturalistic Developmental Behavioral Interventions: Empirically Validated Treatments for Autism Spectrum Disorder","title-short":"Naturalistic Developmental Behavioral Interventions","URL":"https://www.ncbi.nlm.nih.gov/pmc/articles/PMC4513196/","volume":"45","author":[{"family":"Schreibman","given":"Laura"},{"family":"Dawson","given":"Geraldine"},{"family":"Stahmer","given":"Aubyn C."},{"family":"Landa","given":"Rebecca"},{"family":"Rogers","given":"Sally J."},{"family":"McGee","given":"Gail G."},{"family":"Kasari","given":"Connie"},{"family":"Ingersoll","given":"Brooke"},{"family":"Kaiser","given":"Ann P."},{"family":"Bruinsma","given":"Yvonne"},{"family":"McNerney","given":"Erin"},{"family":"Wetherby","given":"Amy"},{"family":"Halladay","given":"Alycia"}],"accessed":{"date-parts":[["2020",11,20]]},"issued":{"date-parts":[["2015"]]}}}],"schema":"https://github.com/citation-style-language/schema/raw/master/csl-citation.json"} </w:instrText>
      </w:r>
      <w:r w:rsidR="00DC3860">
        <w:rPr>
          <w:color w:val="000000"/>
        </w:rPr>
        <w:fldChar w:fldCharType="separate"/>
      </w:r>
      <w:r w:rsidR="00DC3860">
        <w:rPr>
          <w:noProof/>
          <w:color w:val="000000"/>
        </w:rPr>
        <w:t>(Schreibman et al., 2015)</w:t>
      </w:r>
      <w:r w:rsidR="00DC3860">
        <w:rPr>
          <w:color w:val="000000"/>
        </w:rPr>
        <w:fldChar w:fldCharType="end"/>
      </w:r>
      <w:r w:rsidR="00DC3860">
        <w:rPr>
          <w:color w:val="000000"/>
        </w:rPr>
        <w:t>.</w:t>
      </w:r>
      <w:r w:rsidRPr="0006094B">
        <w:rPr>
          <w:color w:val="000000"/>
        </w:rPr>
        <w:t xml:space="preserve"> Developmental</w:t>
      </w:r>
      <w:r>
        <w:rPr>
          <w:color w:val="000000"/>
        </w:rPr>
        <w:t xml:space="preserve"> </w:t>
      </w:r>
      <w:r w:rsidRPr="0006094B">
        <w:rPr>
          <w:color w:val="000000"/>
        </w:rPr>
        <w:t xml:space="preserve">strategies are based on </w:t>
      </w:r>
      <w:r w:rsidR="00DC3860">
        <w:rPr>
          <w:color w:val="000000"/>
        </w:rPr>
        <w:t xml:space="preserve">constructivist and </w:t>
      </w:r>
      <w:r w:rsidRPr="0006094B">
        <w:rPr>
          <w:color w:val="000000"/>
        </w:rPr>
        <w:t xml:space="preserve">social-interactionist theories of development </w:t>
      </w:r>
      <w:r w:rsidR="00DC3860">
        <w:rPr>
          <w:color w:val="000000"/>
        </w:rPr>
        <w:fldChar w:fldCharType="begin"/>
      </w:r>
      <w:r w:rsidR="003C35DE">
        <w:rPr>
          <w:color w:val="000000"/>
        </w:rPr>
        <w:instrText xml:space="preserve"> ADDIN ZOTERO_ITEM CSL_CITATION {"citationID":"DT1qXZS0","properties":{"formattedCitation":"(Piaget, 1952; Vygotsky, 1962, 1978)","plainCitation":"(Piaget, 1952; Vygotsky, 1962, 1978)","noteIndex":0},"citationItems":[{"id":3508,"uris":["http://zotero.org/users/5853702/items/Y2ZFNUET"],"itemData":{"id":3508,"type":"book","event-place":"New York, NY","publisher":"International Universities Press","publisher-place":"New York, NY","title":"The origins of intelligence in children","author":[{"family":"Piaget","given":"Jean"}],"issued":{"date-parts":[["1952"]]}}},{"id":3507,"uris":["http://zotero.org/users/5853702/items/DQY6H5U5"],"itemData":{"id":3507,"type":"book","event-place":"Cambridge, MA","publisher":"MIT press","publisher-place":"Cambridge, MA","title":"Thought and language","author":[{"family":"Vygotsky","given":"Lev"}],"issued":{"date-parts":[["1962"]]}}},{"id":3509,"uris":["http://zotero.org/users/5853702/items/EHHNKZF6"],"itemData":{"id":3509,"type":"book","event-place":"Cambridge, MA","publisher":"Harvard University Press","publisher-place":"Cambridge, MA","title":"Mind in society: Development of higher psychological processes","author":[{"family":"Vygotsky","given":"Lev"}],"issued":{"date-parts":[["1978"]]}}}],"schema":"https://github.com/citation-style-language/schema/raw/master/csl-citation.json"} </w:instrText>
      </w:r>
      <w:r w:rsidR="00DC3860">
        <w:rPr>
          <w:color w:val="000000"/>
        </w:rPr>
        <w:fldChar w:fldCharType="separate"/>
      </w:r>
      <w:r w:rsidR="003C35DE">
        <w:rPr>
          <w:noProof/>
          <w:color w:val="000000"/>
        </w:rPr>
        <w:t>(Piaget, 1952; Vygotsky, 1962, 1978)</w:t>
      </w:r>
      <w:r w:rsidR="00DC3860">
        <w:rPr>
          <w:color w:val="000000"/>
        </w:rPr>
        <w:fldChar w:fldCharType="end"/>
      </w:r>
      <w:r w:rsidRPr="0006094B">
        <w:rPr>
          <w:color w:val="000000"/>
        </w:rPr>
        <w:t xml:space="preserve"> and focus on creating engaging, child-led, language-rich interactions from which children </w:t>
      </w:r>
      <w:r w:rsidRPr="0006094B">
        <w:rPr>
          <w:color w:val="000000"/>
        </w:rPr>
        <w:lastRenderedPageBreak/>
        <w:t xml:space="preserve">may learn new skills (e.g., modeling salient language, following the child’s lead). Behavioral strategies in NDBIs derive from behaviorism, with clinicians using adult-led </w:t>
      </w:r>
      <w:r>
        <w:rPr>
          <w:color w:val="000000"/>
        </w:rPr>
        <w:t>teaching episodes</w:t>
      </w:r>
      <w:r w:rsidRPr="0006094B">
        <w:rPr>
          <w:color w:val="000000"/>
        </w:rPr>
        <w:t xml:space="preserve"> </w:t>
      </w:r>
      <w:r w:rsidR="00390E0E">
        <w:rPr>
          <w:color w:val="000000"/>
        </w:rPr>
        <w:t xml:space="preserve">with three-part contingencies </w:t>
      </w:r>
      <w:r w:rsidRPr="0006094B">
        <w:rPr>
          <w:color w:val="000000"/>
        </w:rPr>
        <w:t xml:space="preserve">to elicit child communication skills and reinforce the child based on their response to the elicitation episode (e.g., communication temptations, prompting hierarchies). </w:t>
      </w:r>
      <w:r>
        <w:rPr>
          <w:color w:val="000000"/>
        </w:rPr>
        <w:t xml:space="preserve">Individual NDBI programs integrate these strategies in different ways, but common to all NDBI programs is that </w:t>
      </w:r>
      <w:r w:rsidR="00390E0E">
        <w:rPr>
          <w:color w:val="000000"/>
        </w:rPr>
        <w:t xml:space="preserve">intervention procedures are manualized, with strategies to be implemented in the prescribed order and with a high level of fidelity (e.g., at the specified level of quality and quantity) </w:t>
      </w:r>
      <w:r>
        <w:rPr>
          <w:color w:val="000000"/>
        </w:rPr>
        <w:t xml:space="preserve">when implemented by clinicians and/or caregivers </w:t>
      </w:r>
      <w:r w:rsidR="003C35DE">
        <w:rPr>
          <w:color w:val="000000"/>
        </w:rPr>
        <w:fldChar w:fldCharType="begin"/>
      </w:r>
      <w:r w:rsidR="003C35DE">
        <w:rPr>
          <w:color w:val="000000"/>
        </w:rPr>
        <w:instrText xml:space="preserve"> ADDIN ZOTERO_ITEM CSL_CITATION {"citationID":"ntOoDy8b","properties":{"formattedCitation":"(Schreibman et al., 2015)","plainCitation":"(Schreibman et al., 2015)","noteIndex":0},"citationItems":[{"id":1108,"uris":["http://zotero.org/users/5853702/items/NM8QNGFE"],"itemData":{"id":1108,"type":"article-journal","abstract":"Earlier autism diagnosis, the importance of early intervention, and development of specific interventions for young children have contributed to the emergence of similar, empirically supported, autism interventions that represent the merging of applied behavioral and developmental sciences. “Naturalistic Developmental Behavioral Interventions (NDBI)” are implemented in natural settings, involve shared control between child and therapist, utilize natural contingencies, and use a variety of behavioral strategies to teach developmentally appropriate and prerequisite skills. We describe the development of NDBIs, their theoretical bases, empirical support, requisite characteristics, common features, and suggest future research needs. We wish to bring parsimony to a field that includes interventions with different names but common features thus improving understanding and choice-making among families, service providers and referring agencies.","container-title":"Journal of Autism and Developmental Disorders","DOI":"10.1007/s10803-015-2407-8","ISSN":"0162-3257","issue":"8","journalAbbreviation":"J Autism Dev Disord","note":"PMID: 25737021\nPMCID: PMC4513196","page":"2411-2428","source":"PubMed Central","title":"Naturalistic Developmental Behavioral Interventions: Empirically Validated Treatments for Autism Spectrum Disorder","title-short":"Naturalistic Developmental Behavioral Interventions","URL":"https://www.ncbi.nlm.nih.gov/pmc/articles/PMC4513196/","volume":"45","author":[{"family":"Schreibman","given":"Laura"},{"family":"Dawson","given":"Geraldine"},{"family":"Stahmer","given":"Aubyn C."},{"family":"Landa","given":"Rebecca"},{"family":"Rogers","given":"Sally J."},{"family":"McGee","given":"Gail G."},{"family":"Kasari","given":"Connie"},{"family":"Ingersoll","given":"Brooke"},{"family":"Kaiser","given":"Ann P."},{"family":"Bruinsma","given":"Yvonne"},{"family":"McNerney","given":"Erin"},{"family":"Wetherby","given":"Amy"},{"family":"Halladay","given":"Alycia"}],"accessed":{"date-parts":[["2020",11,20]]},"issued":{"date-parts":[["2015"]]}}}],"schema":"https://github.com/citation-style-language/schema/raw/master/csl-citation.json"} </w:instrText>
      </w:r>
      <w:r w:rsidR="003C35DE">
        <w:rPr>
          <w:color w:val="000000"/>
        </w:rPr>
        <w:fldChar w:fldCharType="separate"/>
      </w:r>
      <w:r w:rsidR="003C35DE">
        <w:rPr>
          <w:noProof/>
          <w:color w:val="000000"/>
        </w:rPr>
        <w:t>(Schreibman et al., 2015)</w:t>
      </w:r>
      <w:r w:rsidR="003C35DE">
        <w:rPr>
          <w:color w:val="000000"/>
        </w:rPr>
        <w:fldChar w:fldCharType="end"/>
      </w:r>
      <w:r>
        <w:rPr>
          <w:color w:val="000000"/>
        </w:rPr>
        <w:t>. Despite the robust theoretical foundation and empirical support for NDBIs, clinician beliefs about the effectiveness of developmental and behavioral strategies and their need to provide family-centered intervention may prevent NDBIs from being utilized as designed.</w:t>
      </w:r>
    </w:p>
    <w:p w14:paraId="3273FFD4" w14:textId="77FAD6A9" w:rsidR="00936C3C" w:rsidRDefault="00936C3C" w:rsidP="00936C3C">
      <w:pPr>
        <w:spacing w:line="480" w:lineRule="auto"/>
        <w:ind w:firstLine="720"/>
        <w:rPr>
          <w:color w:val="000000"/>
        </w:rPr>
      </w:pPr>
      <w:r w:rsidRPr="003E256D">
        <w:rPr>
          <w:color w:val="000000"/>
        </w:rPr>
        <w:t xml:space="preserve">Clinicians </w:t>
      </w:r>
      <w:r>
        <w:rPr>
          <w:color w:val="000000"/>
        </w:rPr>
        <w:t xml:space="preserve">across disciplines </w:t>
      </w:r>
      <w:r w:rsidRPr="003E256D">
        <w:rPr>
          <w:color w:val="000000"/>
        </w:rPr>
        <w:t xml:space="preserve">working with autistic toddlers report that they value and use developmental strategies more frequently than behavioral strategies, </w:t>
      </w:r>
      <w:r>
        <w:rPr>
          <w:color w:val="000000"/>
        </w:rPr>
        <w:t xml:space="preserve">suggesting that the intentional integration of strategies critical to NDBI programs </w:t>
      </w:r>
      <w:r w:rsidR="00341EF7">
        <w:rPr>
          <w:color w:val="000000"/>
        </w:rPr>
        <w:t xml:space="preserve">may </w:t>
      </w:r>
      <w:r>
        <w:rPr>
          <w:color w:val="000000"/>
        </w:rPr>
        <w:t xml:space="preserve">not occur in clinical practice. </w:t>
      </w:r>
      <w:r w:rsidRPr="003E256D">
        <w:rPr>
          <w:color w:val="000000"/>
        </w:rPr>
        <w:t xml:space="preserve">When asked to rank NDBI-aligned strategies by their perceived effectiveness, early childhood educators ranked many behavioral strategies lower than developmental strategies </w:t>
      </w:r>
      <w:r w:rsidR="003C35DE">
        <w:rPr>
          <w:color w:val="000000"/>
        </w:rPr>
        <w:fldChar w:fldCharType="begin"/>
      </w:r>
      <w:r w:rsidR="003C35DE">
        <w:rPr>
          <w:color w:val="000000"/>
        </w:rPr>
        <w:instrText xml:space="preserve"> ADDIN ZOTERO_ITEM CSL_CITATION {"citationID":"kDdaOhaE","properties":{"formattedCitation":"(Maye et al., 2020)","plainCitation":"(Maye et al., 2020)","noteIndex":0},"citationItems":[{"id":1146,"uris":["http://zotero.org/users/5853702/items/JVL86K38"],"itemData":{"id":1146,"type":"article-journal","abstract":"Mounting evidence supports several naturalistic developmental behavioral interventions (NDBI) for toddlers and preschoolers within inclusive childcare centers and preschools. However, these interventions pose many barriers to community implementation. As part of a larger project to create an adapted NDBI for early educators in childcare centers, we surveyed 101 early interventionists who had worked with a toddler with autism within the last 12 months. Early interventionists rated 22-of-31 NDBI strategies to be significantly more effective for All Toddlers versus Toddlers with Autism. However, when comparing the top 10 rated strategies between groups, there was a large degree of overlap. Moreover, many of these highly rated NDBI strategies are consistent with best practice accreditation and early education standards within the United States.","container-title":"Journal of Autism and Developmental Disorders","DOI":"10.1007/s10803-020-04456-w","ISSN":"1573-3432","issue":"11","journalAbbreviation":"J Autism Dev Disord","language":"en","page":"4199-4208","source":"Springer Link","title":"Early Interventionists’ Appraisals of Intervention Strategies for Toddlers with Autism Spectrum Disorder and Their Peers in Inclusive Childcare Classrooms","URL":"https://doi.org/10.1007/s10803-020-04456-w","volume":"50","author":[{"family":"Maye","given":"Melissa"},{"family":"Sanchez","given":"Victoria E."},{"family":"Stone-MacDonald","given":"Angela"},{"family":"Carter","given":"Alice S."}],"accessed":{"date-parts":[["2021",1,21]]},"issued":{"date-parts":[["2020",11,1]]}}}],"schema":"https://github.com/citation-style-language/schema/raw/master/csl-citation.json"} </w:instrText>
      </w:r>
      <w:r w:rsidR="003C35DE">
        <w:rPr>
          <w:color w:val="000000"/>
        </w:rPr>
        <w:fldChar w:fldCharType="separate"/>
      </w:r>
      <w:r w:rsidR="003C35DE">
        <w:rPr>
          <w:noProof/>
          <w:color w:val="000000"/>
        </w:rPr>
        <w:t>(Maye et al., 2020)</w:t>
      </w:r>
      <w:r w:rsidR="003C35DE">
        <w:rPr>
          <w:color w:val="000000"/>
        </w:rPr>
        <w:fldChar w:fldCharType="end"/>
      </w:r>
      <w:r>
        <w:rPr>
          <w:color w:val="000000"/>
        </w:rPr>
        <w:t>, and</w:t>
      </w:r>
      <w:r w:rsidRPr="003E256D">
        <w:rPr>
          <w:color w:val="000000"/>
        </w:rPr>
        <w:t xml:space="preserve"> </w:t>
      </w:r>
      <w:r>
        <w:rPr>
          <w:color w:val="000000"/>
        </w:rPr>
        <w:t xml:space="preserve">EI providers have also reported more frequent use of many developmental strategies than behavioral strategies </w:t>
      </w:r>
      <w:r w:rsidR="003C35DE">
        <w:rPr>
          <w:color w:val="000000"/>
        </w:rPr>
        <w:fldChar w:fldCharType="begin"/>
      </w:r>
      <w:r w:rsidR="003C35DE">
        <w:rPr>
          <w:color w:val="000000"/>
        </w:rPr>
        <w:instrText xml:space="preserve"> ADDIN ZOTERO_ITEM CSL_CITATION {"citationID":"l1IMJ5PM","properties":{"formattedCitation":"(Pickard et al., 2021)","plainCitation":"(Pickard et al., 2021)","noteIndex":0},"citationItems":[{"id":1288,"uris":["http://zotero.org/users/5853702/items/ANST5FR7"],"itemData":{"id":1288,"type":"article-journal","abstract":"Naturalistic developmental behavioral interventions (NDBIs) are evidence-based interventions for young children with autism spectrum disorder. There has been growing interest in implementing manualized NDBIs within the early intervention (EI) system without a clear understanding of how these programs and the broader strategies encompassed within them are already used by EI providers. This study examined the use of manualized NDBI programs and broader NDBI strategies within an EI system and factors that impacted their use. Eighty-eight EI providers completed a measure of NDBI program and strategy use. Thirty-three providers participated in a supplemental focus group or interview. Overall, providers described using broader NDBI strategies and the need to adapt manualized NDBI programs. Provider-, intervention-, and organization-level factors impacted their use of NDBI programs and strategies.","container-title":"Journal of Autism and Developmental Disorders","DOI":"10.1007/s10803-021-04882-4","ISSN":"1573-3432","journalAbbreviation":"J Autism Dev Disord","language":"en","source":"Springer Link","title":"Balancing Fidelity and Flexibility: Usual Care for Young Children With an Increased Likelihood of Having Autism Spectrum Disorder Within an Early Intervention System","title-short":"Balancing Fidelity and Flexibility","URL":"https://doi.org/10.1007/s10803-021-04882-4","author":[{"family":"Pickard","given":"Katherine"},{"family":"Mellman","given":"Hannah"},{"family":"Frost","given":"Kyle"},{"family":"Reaven","given":"Judy"},{"family":"Ingersoll","given":"Brooke"}],"accessed":{"date-parts":[["2021",1,27]]},"issued":{"date-parts":[["2021",1,23]]}}}],"schema":"https://github.com/citation-style-language/schema/raw/master/csl-citation.json"} </w:instrText>
      </w:r>
      <w:r w:rsidR="003C35DE">
        <w:rPr>
          <w:color w:val="000000"/>
        </w:rPr>
        <w:fldChar w:fldCharType="separate"/>
      </w:r>
      <w:r w:rsidR="003C35DE">
        <w:rPr>
          <w:noProof/>
          <w:color w:val="000000"/>
        </w:rPr>
        <w:t>(Pickard et al., 2021)</w:t>
      </w:r>
      <w:r w:rsidR="003C35DE">
        <w:rPr>
          <w:color w:val="000000"/>
        </w:rPr>
        <w:fldChar w:fldCharType="end"/>
      </w:r>
      <w:r>
        <w:rPr>
          <w:color w:val="000000"/>
        </w:rPr>
        <w:t>, suggesting that behavioral strategies may not be used frequently in clinical practice. However, only EI provider report of</w:t>
      </w:r>
      <w:r w:rsidRPr="003E256D">
        <w:rPr>
          <w:color w:val="000000"/>
        </w:rPr>
        <w:t xml:space="preserve"> behavioral strategies </w:t>
      </w:r>
      <w:r>
        <w:rPr>
          <w:color w:val="000000"/>
        </w:rPr>
        <w:t>was</w:t>
      </w:r>
      <w:r w:rsidRPr="003E256D">
        <w:rPr>
          <w:color w:val="000000"/>
        </w:rPr>
        <w:t xml:space="preserve"> associated with increased self-competence in using NDBI programs</w:t>
      </w:r>
      <w:r>
        <w:rPr>
          <w:color w:val="000000"/>
        </w:rPr>
        <w:t xml:space="preserve"> </w:t>
      </w:r>
      <w:r w:rsidR="003C35DE">
        <w:rPr>
          <w:color w:val="000000"/>
        </w:rPr>
        <w:fldChar w:fldCharType="begin"/>
      </w:r>
      <w:r w:rsidR="003C35DE">
        <w:rPr>
          <w:color w:val="000000"/>
        </w:rPr>
        <w:instrText xml:space="preserve"> ADDIN ZOTERO_ITEM CSL_CITATION {"citationID":"f1K2zwpf","properties":{"formattedCitation":"(Pickard et al., 2021)","plainCitation":"(Pickard et al., 2021)","noteIndex":0},"citationItems":[{"id":1288,"uris":["http://zotero.org/users/5853702/items/ANST5FR7"],"itemData":{"id":1288,"type":"article-journal","abstract":"Naturalistic developmental behavioral interventions (NDBIs) are evidence-based interventions for young children with autism spectrum disorder. There has been growing interest in implementing manualized NDBIs within the early intervention (EI) system without a clear understanding of how these programs and the broader strategies encompassed within them are already used by EI providers. This study examined the use of manualized NDBI programs and broader NDBI strategies within an EI system and factors that impacted their use. Eighty-eight EI providers completed a measure of NDBI program and strategy use. Thirty-three providers participated in a supplemental focus group or interview. Overall, providers described using broader NDBI strategies and the need to adapt manualized NDBI programs. Provider-, intervention-, and organization-level factors impacted their use of NDBI programs and strategies.","container-title":"Journal of Autism and Developmental Disorders","DOI":"10.1007/s10803-021-04882-4","ISSN":"1573-3432","journalAbbreviation":"J Autism Dev Disord","language":"en","source":"Springer Link","title":"Balancing Fidelity and Flexibility: Usual Care for Young Children With an Increased Likelihood of Having Autism Spectrum Disorder Within an Early Intervention System","title-short":"Balancing Fidelity and Flexibility","URL":"https://doi.org/10.1007/s10803-021-04882-4","author":[{"family":"Pickard","given":"Katherine"},{"family":"Mellman","given":"Hannah"},{"family":"Frost","given":"Kyle"},{"family":"Reaven","given":"Judy"},{"family":"Ingersoll","given":"Brooke"}],"accessed":{"date-parts":[["2021",1,27]]},"issued":{"date-parts":[["2021",1,23]]}}}],"schema":"https://github.com/citation-style-language/schema/raw/master/csl-citation.json"} </w:instrText>
      </w:r>
      <w:r w:rsidR="003C35DE">
        <w:rPr>
          <w:color w:val="000000"/>
        </w:rPr>
        <w:fldChar w:fldCharType="separate"/>
      </w:r>
      <w:r w:rsidR="003C35DE">
        <w:rPr>
          <w:noProof/>
          <w:color w:val="000000"/>
        </w:rPr>
        <w:t>(Pickard et al., 2021)</w:t>
      </w:r>
      <w:r w:rsidR="003C35DE">
        <w:rPr>
          <w:color w:val="000000"/>
        </w:rPr>
        <w:fldChar w:fldCharType="end"/>
      </w:r>
      <w:r>
        <w:rPr>
          <w:color w:val="000000"/>
        </w:rPr>
        <w:t xml:space="preserve">, indicating that the use of behavioral strategies may be critical to proper implementation of NDBI programs by community-based EI providers. Because high-quality strategy use </w:t>
      </w:r>
      <w:r w:rsidR="003C35DE">
        <w:rPr>
          <w:color w:val="000000"/>
        </w:rPr>
        <w:t xml:space="preserve">may be critical for improving </w:t>
      </w:r>
      <w:r>
        <w:rPr>
          <w:color w:val="000000"/>
        </w:rPr>
        <w:t>child outcomes</w:t>
      </w:r>
      <w:r w:rsidR="003C35DE">
        <w:rPr>
          <w:color w:val="000000"/>
        </w:rPr>
        <w:t xml:space="preserve"> </w:t>
      </w:r>
      <w:r w:rsidR="003C35DE">
        <w:rPr>
          <w:color w:val="000000"/>
        </w:rPr>
        <w:fldChar w:fldCharType="begin"/>
      </w:r>
      <w:r w:rsidR="003C35DE">
        <w:rPr>
          <w:color w:val="000000"/>
        </w:rPr>
        <w:instrText xml:space="preserve"> ADDIN ZOTERO_ITEM CSL_CITATION {"citationID":"x2bHr5By","properties":{"formattedCitation":"(Wainer &amp; Ingersoll, 2013)","plainCitation":"(Wainer &amp; Ingersoll, 2013)","noteIndex":0},"citationItems":[{"id":2534,"uris":["http://zotero.org/users/5853702/items/82RIUKA3"],"itemData":{"id":2534,"type":"article-journal","abstract":"Previous research has explored the efficacy and effectiveness of autism spectrum disorder (ASD) parent training interventions. Recent trials of such programs have not replicated earlier compelling outcomes, yet the reasons for the failure of such programs to produce desired effects are unclear. The purpose of the current article is to discuss the role of intervention fidelity in elucidating the relationships between a parent training program, the implementation and sustainability of an intervention, and important child outcomes. The article will discuss the importance of assessing intervention fidelity for the identification and successful use of effective treatment strategies and will propose an integrative conceptual framework for approaching the study and evaluation of intervention fidelity with respect to ASD parent training programs. (PsycInfo Database Record (c) 2021 APA, all rights reserved)","archive_location":"2013-34725-008","container-title":"Clinical Psychology: Science and Practice","DOI":"10.1111/cpsp.12045","ISSN":"0969-5893","issue":"3","journalAbbreviation":"Clinical Psychology: Science and Practice","note":"publisher: Wiley-Blackwell Publishing Ltd.","page":"335-357","source":"EBSCOhost","title":"Intervention fidelity: An essential component for understanding ASD parent training research and practice","title-short":"Intervention fidelity","URL":"https://search.ebscohost.com/login.aspx?direct=true&amp;db=pdh&amp;AN=2013-34725-008&amp;site=ehost-live","volume":"20","author":[{"family":"Wainer","given":"Allison"},{"family":"Ingersoll","given":"Brooke"}],"accessed":{"date-parts":[["2021",9,21]]},"issued":{"date-parts":[["2013",9]]}}}],"schema":"https://github.com/citation-style-language/schema/raw/master/csl-citation.json"} </w:instrText>
      </w:r>
      <w:r w:rsidR="003C35DE">
        <w:rPr>
          <w:color w:val="000000"/>
        </w:rPr>
        <w:fldChar w:fldCharType="separate"/>
      </w:r>
      <w:r w:rsidR="003C35DE">
        <w:rPr>
          <w:noProof/>
          <w:color w:val="000000"/>
        </w:rPr>
        <w:t>(Wainer &amp; Ingersoll, 2013)</w:t>
      </w:r>
      <w:r w:rsidR="003C35DE">
        <w:rPr>
          <w:color w:val="000000"/>
        </w:rPr>
        <w:fldChar w:fldCharType="end"/>
      </w:r>
      <w:r>
        <w:rPr>
          <w:color w:val="000000"/>
        </w:rPr>
        <w:t xml:space="preserve">, there is a great need for objective </w:t>
      </w:r>
      <w:r>
        <w:rPr>
          <w:color w:val="000000"/>
        </w:rPr>
        <w:lastRenderedPageBreak/>
        <w:t xml:space="preserve">measures to characterize the quality of individual NDBI strategy implementation, and the extent to which behavioral and developmental strategies are used in an integrated manner by community-based EI providers. </w:t>
      </w:r>
    </w:p>
    <w:p w14:paraId="272A35DE" w14:textId="2A464CB0" w:rsidR="00936C3C" w:rsidRDefault="00936C3C" w:rsidP="00936C3C">
      <w:pPr>
        <w:spacing w:line="480" w:lineRule="auto"/>
        <w:ind w:firstLine="720"/>
        <w:rPr>
          <w:color w:val="000000"/>
        </w:rPr>
      </w:pPr>
      <w:r>
        <w:rPr>
          <w:color w:val="000000"/>
        </w:rPr>
        <w:t xml:space="preserve">Discrepancies between the outcomes targeted by NDBI programs as reported in clinical trials, and by EI SLPs in clinical practice may present a barrier towards NDBI implementation in community settings. Although SLPs are trained to use expected developmental trajectories to facilitate goal-setting, as is the case in manualized NDBIs, EI clinicians must integrate </w:t>
      </w:r>
      <w:r w:rsidRPr="003E256D">
        <w:rPr>
          <w:color w:val="000000"/>
        </w:rPr>
        <w:t xml:space="preserve">family-centered </w:t>
      </w:r>
      <w:r>
        <w:rPr>
          <w:color w:val="000000"/>
        </w:rPr>
        <w:t>practices</w:t>
      </w:r>
      <w:r w:rsidRPr="003E256D">
        <w:rPr>
          <w:color w:val="000000"/>
        </w:rPr>
        <w:t xml:space="preserve"> in which they choose intervention strategies </w:t>
      </w:r>
      <w:r>
        <w:rPr>
          <w:color w:val="000000"/>
        </w:rPr>
        <w:t xml:space="preserve">and goals </w:t>
      </w:r>
      <w:r w:rsidRPr="003E256D">
        <w:rPr>
          <w:color w:val="000000"/>
        </w:rPr>
        <w:t>based on family preferences and existing parenting practices</w:t>
      </w:r>
      <w:r w:rsidR="003C35DE">
        <w:rPr>
          <w:color w:val="000000"/>
        </w:rPr>
        <w:t xml:space="preserve"> </w:t>
      </w:r>
      <w:r w:rsidR="003C35DE">
        <w:rPr>
          <w:color w:val="000000"/>
        </w:rPr>
        <w:fldChar w:fldCharType="begin"/>
      </w:r>
      <w:r w:rsidR="009223CD">
        <w:rPr>
          <w:color w:val="000000"/>
        </w:rPr>
        <w:instrText xml:space="preserve"> ADDIN ZOTERO_ITEM CSL_CITATION {"citationID":"ARTE56QT","properties":{"formattedCitation":"(Dunst &amp; Espe-Sherwindt, 2016; Individuals with Disabilities Education Improvement Act of 2004, n.d.)","plainCitation":"(Dunst &amp; Espe-Sherwindt, 2016; Individuals with Disabilities Education Improvement Act of 2004, n.d.)","dontUpdate":true,"noteIndex":0},"citationItems":[{"id":1094,"uris":["http://zotero.org/users/5853702/items/H527R2A4"],"itemData":{"id":1094,"type":"chapter","abstract":"This chapter includes an overview of the history of family-centered practices, the role family support principles and value statements have played in the evolution of a family-centered approach to working with families, the manner in which investigators have developed behavior indicators of family-centered practices, and how the use of family-centered practices have been found to be directly and indirectly related to child, parent-child, parent, and family outcomes. Research is reviewed which shows that family centeredness includes both relational (relationship-building) and participatory (competency-enhancing) dimensions as well as subsets of practices in each dimension. Examples of how family-centered practices have been used to implement different early childhood intervention practices are described. The discussion section of the chapter includes descriptions of the manner in which the relationships between family-centered practices and outcomes of interest are more likely to be mediated by other variables, the need for adherence information to be assured that practitioner behavior is consistent with the intent of family-centered practice indicators, and the potential yield from studies that employ an implementation science framework for investigating the relationship between the use of family-centered practices and the use of other types of early childhood intervention practices.","note":"DOI: 10.1007/978-3-319-28492-7_3","page":"37-55","source":"ResearchGate","title":"Family-Centered Practices in Early Childhood Intervention","author":[{"family":"Dunst","given":"Carl"},{"family":"Espe-Sherwindt","given":"Marilyn"}],"issued":{"date-parts":[["2016",6,22]]}}},{"id":3510,"uris":["http://zotero.org/users/5853702/items/AS2Y6K42"],"itemData":{"id":3510,"type":"legislation","number":"108–446","section":"118","title":"Individuals with Disabilities Education Improvement Act of 2004","issued":{"date-parts":[["2004"]]}}}],"schema":"https://github.com/citation-style-language/schema/raw/master/csl-citation.json"} </w:instrText>
      </w:r>
      <w:r w:rsidR="003C35DE">
        <w:rPr>
          <w:color w:val="000000"/>
        </w:rPr>
        <w:fldChar w:fldCharType="separate"/>
      </w:r>
      <w:r w:rsidR="0089560A">
        <w:rPr>
          <w:noProof/>
          <w:color w:val="000000"/>
        </w:rPr>
        <w:t>(Dunst &amp; Espe-Sherwindt, 2016; Individuals with Disabilities Education Improvement Act, 2004)</w:t>
      </w:r>
      <w:r w:rsidR="003C35DE">
        <w:rPr>
          <w:color w:val="000000"/>
        </w:rPr>
        <w:fldChar w:fldCharType="end"/>
      </w:r>
      <w:r w:rsidRPr="003E256D">
        <w:rPr>
          <w:color w:val="000000"/>
        </w:rPr>
        <w:t>.</w:t>
      </w:r>
      <w:r>
        <w:rPr>
          <w:color w:val="000000"/>
        </w:rPr>
        <w:t xml:space="preserve"> Thus, EI SLPs should collaborate with caregivers to create functional, participation-based goals that target the child’s communication in natural contexts of importance to the family. Research studies for young children with communication difficulties often report activity-based outcomes</w:t>
      </w:r>
      <w:r w:rsidR="0089560A">
        <w:rPr>
          <w:color w:val="000000"/>
        </w:rPr>
        <w:t xml:space="preserve"> </w:t>
      </w:r>
      <w:r w:rsidR="0089560A">
        <w:rPr>
          <w:color w:val="000000"/>
        </w:rPr>
        <w:fldChar w:fldCharType="begin"/>
      </w:r>
      <w:r w:rsidR="0089560A">
        <w:rPr>
          <w:color w:val="000000"/>
        </w:rPr>
        <w:instrText xml:space="preserve"> ADDIN ZOTERO_ITEM CSL_CITATION {"citationID":"jIE3pGTe","properties":{"formattedCitation":"(Kwok et al., 2022)","plainCitation":"(Kwok et al., 2022)","noteIndex":0},"citationItems":[{"id":3493,"uris":["http://zotero.org/users/5853702/items/J2TSUCHN"],"itemData":{"id":3493,"type":"article-journal","abstract":"Purpose: \n\nThe primary aim of this scoping review was to categorize language therapy goals reported in intervention studies for preschoolers (i.e., children from birth to 5;0 [years;months]) with language difficulties and disorders within the World Health Organization's International Classification of Functioning, Disability and Health (ICF) framework. A secondary aim was to determine whether different therapy goals were reported for two language difficulty/disorder subtypes (i.e., comparing language difficulty/disorder associated with a biomedical condition to those without an associated biomedical condition).\n\nMethod: \n\nThe scoping review followed Arksey and O'Malley (2005) guidelines. Articles were retrieved from speechBITE, with age (under 5 years), intervention area (language), and study design (all but systematic reviews and clinical practice guidelines) specified as inclusion criteria. Language goals were extracted and categorized into the ICF components, and the distribution of goals across ICF components was compared for studies involving children with the two language difficulty/disorder subtypes.\n\nResults: \n\nA total of 287 articles were identified; 140 met inclusion criteria. Of the 293 goals extracted, 48% aligned with the activities component of the ICF framework, followed by participation (26%), environmental factors (20%), body functions and structures (3%), and personal factors (3%). Most participation-focused goals were reported from intervention studies involving preschoolers with a language difficulty/disorder associated with a biomedical condition.\n\nConclusions: \n\nFew participation-focused goals were reported in intervention studies for preschoolers with language difficulty/disorder without an associated condition. Future work is needed to support integrating the ICF framework in goal setting for both research and practice.","container-title":"American Journal of Speech-Language Pathology","DOI":"10.1044/2021_AJSLP-21-00226","note":"publisher: American Speech-Language-Hearing Association","source":"pubs.asha.org (Atypon)","title":"Intervention Goals for Preschoolers With Language Difficulties and Disorders: A Scoping Review Using the International Classification of Functioning, Disability and Health Framework","title-short":"Intervention Goals for Preschoolers With Language Difficulties and Disorders","URL":"https://pubs.asha.org/doi/10.1044/2021_AJSLP-21-00226","author":[{"family":"Kwok","given":"Elaine"},{"family":"Cermak","given":"Carly A."},{"family":"Hatherly","given":"Kathryn"},{"family":"Cunningham","given":"Barbara Jane"}],"accessed":{"date-parts":[["2022",4,20]]},"issued":{"date-parts":[["2022",3,18]]}}}],"schema":"https://github.com/citation-style-language/schema/raw/master/csl-citation.json"} </w:instrText>
      </w:r>
      <w:r w:rsidR="0089560A">
        <w:rPr>
          <w:color w:val="000000"/>
        </w:rPr>
        <w:fldChar w:fldCharType="separate"/>
      </w:r>
      <w:r w:rsidR="0089560A">
        <w:rPr>
          <w:noProof/>
          <w:color w:val="000000"/>
        </w:rPr>
        <w:t>(Kwok et al., 2022)</w:t>
      </w:r>
      <w:r w:rsidR="0089560A">
        <w:rPr>
          <w:color w:val="000000"/>
        </w:rPr>
        <w:fldChar w:fldCharType="end"/>
      </w:r>
      <w:r w:rsidR="0089560A">
        <w:rPr>
          <w:color w:val="000000"/>
        </w:rPr>
        <w:t xml:space="preserve"> </w:t>
      </w:r>
      <w:r>
        <w:rPr>
          <w:color w:val="000000"/>
        </w:rPr>
        <w:t xml:space="preserve">which target the child’s overall communication skills, raising the possibility that NDBIs do not adequately address family-centered goals. Furthermore, autistic children often experience difficulties in many domains of development and functioning (e.g., sleep, emotional and sensory regulation; </w:t>
      </w:r>
      <w:r w:rsidR="0089560A">
        <w:rPr>
          <w:color w:val="000000"/>
        </w:rPr>
        <w:fldChar w:fldCharType="begin"/>
      </w:r>
      <w:r w:rsidR="0089560A">
        <w:rPr>
          <w:color w:val="000000"/>
        </w:rPr>
        <w:instrText xml:space="preserve"> ADDIN ZOTERO_ITEM CSL_CITATION {"citationID":"2P9Ls7ru","properties":{"formattedCitation":"(Aranbarri et al., 2021)","plainCitation":"(Aranbarri et al., 2021)","noteIndex":0},"citationItems":[{"id":2721,"uris":["http://zotero.org/users/5853702/items/LBJLHZZ6"],"itemData":{"id":2721,"type":"article-journal","abstract":"As the rates of Autism Spectrum Disorder (ASD) increase and early screening efforts intensify, more toddlers with high likelihood of ASD are entering the United States' (US') publicly funded early intervention system. Early intervention service delivery for toddlers with ASD varies greatly based on state resources and regulations. Research recommends beginning ASD-specific evidence-based practices (EBP), especially caregiver-implemented intervention, as early as possible to facilitate the development of social-communication skills and general learning. Translating EBP into practice has been challenging, especially in low-resourced areas. The main goal of this study was to obtain a more comprehensive understanding of public early intervention system structure, service delivery practices, and factors influencing EBP use for children with ASD in the US. Participants (N = 133) included 8 early intervention state coordinators in 7 states, 29 agency administrators in those states, 57 early intervention providers from those agencies, and 39 caregivers of children with ASD receiving services from those providers. Online surveys gathered stakeholder and caregiver perspectives on early intervention services as well as organizational factors related to EBP implementation climate and culture. Stakeholders identified key intervention needs for young children with ASD. In general, both agency administrators and direct providers reported feeling somewhat effective or very effective in addressing most needs of children with ASD. They reported the most difficulty addressing eating, sleeping, family stress, and stereotyped behaviors. Data indicate that children from families with higher income received significantly higher service intensity. While administrators and providers reported high rates of high-quality caregiver coaching (&gt;60%), caregivers reported low rates (23%). Direct providers with more favorable attitudes toward EBP had greater EBP use. In turn, provider attitudes toward EBP were significantly associated with implementation leadership and culture at their agency. Results suggest that publicly funded early intervention programs in the US require additional resources and training for providers and leaders to support improved implementation climate and attitudes toward ASD EBPs. Results also suggest that more state system support is needed to increase use of ASD-specific EBP use, including high-quality caregiver coaching, to better serve toddlers with ASD. Recommendations for implementation strategies are addressed.","container-title":"Frontiers in Psychiatry","ISSN":"1664-0640","source":"Frontiers","title":"Examining US Public Early Intervention for Toddlers With Autism: Characterizing Services and Readiness for Evidence-Based Practice Implementation","title-short":"Examining US Public Early Intervention for Toddlers With Autism","URL":"https://www.frontiersin.org/article/10.3389/fpsyt.2021.786138","volume":"12","author":[{"family":"Aranbarri","given":"Aritz"},{"family":"Stahmer","given":"Aubyn C."},{"family":"Talbott","given":"Meagan R."},{"family":"Miller","given":"Marykate E."},{"family":"Drahota","given":"Amy"},{"family":"Pellecchia","given":"Melanie"},{"family":"Barber","given":"Angela B."},{"family":"Griffith","given":"Elizabeth McMahon"},{"family":"Morgan","given":"Elizabeth H."},{"family":"Rogers","given":"Sally J."}],"accessed":{"date-parts":[["2022",1,31]]},"issued":{"date-parts":[["2021"]]}}}],"schema":"https://github.com/citation-style-language/schema/raw/master/csl-citation.json"} </w:instrText>
      </w:r>
      <w:r w:rsidR="0089560A">
        <w:rPr>
          <w:color w:val="000000"/>
        </w:rPr>
        <w:fldChar w:fldCharType="separate"/>
      </w:r>
      <w:r w:rsidR="000775AA">
        <w:rPr>
          <w:noProof/>
          <w:color w:val="000000"/>
        </w:rPr>
        <w:t>(Aranbarri et al., 2021)</w:t>
      </w:r>
      <w:r w:rsidR="0089560A">
        <w:rPr>
          <w:color w:val="000000"/>
        </w:rPr>
        <w:fldChar w:fldCharType="end"/>
      </w:r>
      <w:r>
        <w:rPr>
          <w:color w:val="000000"/>
        </w:rPr>
        <w:t>, and EI providers may need to help families gain access to information to best support children in these domains</w:t>
      </w:r>
      <w:r w:rsidR="00B93FD7">
        <w:rPr>
          <w:color w:val="000000"/>
        </w:rPr>
        <w:t>.</w:t>
      </w:r>
      <w:r>
        <w:rPr>
          <w:color w:val="000000"/>
        </w:rPr>
        <w:t xml:space="preserve"> A greater understanding of the skills, behaviors, and developmental domains discussed by caregivers and EI SLPs will elucidate the role of NDBIs in addressing the wide range of needs EI providers must address with their autistic clients and their families, and may facilitate the use of more clinically-relevant outcome measures to be used in future studies. </w:t>
      </w:r>
    </w:p>
    <w:p w14:paraId="196154ED" w14:textId="5913A814" w:rsidR="00936C3C" w:rsidRDefault="00B93FD7" w:rsidP="00FA1BA2">
      <w:pPr>
        <w:spacing w:line="480" w:lineRule="auto"/>
        <w:ind w:firstLine="720"/>
      </w:pPr>
      <w:r>
        <w:lastRenderedPageBreak/>
        <w:t>Lastly, the attenuated c</w:t>
      </w:r>
      <w:r w:rsidR="00936C3C" w:rsidRPr="00906F97">
        <w:t xml:space="preserve">ommunication outcomes for autistic toddlers receiving intervention </w:t>
      </w:r>
      <w:r>
        <w:t>in community settings as opposed to</w:t>
      </w:r>
      <w:r w:rsidR="0089560A">
        <w:t xml:space="preserve"> </w:t>
      </w:r>
      <w:r w:rsidR="00936C3C" w:rsidRPr="00906F97">
        <w:t>clinical trials</w:t>
      </w:r>
      <w:r w:rsidR="0089560A">
        <w:t xml:space="preserve"> </w:t>
      </w:r>
      <w:r w:rsidR="0089560A">
        <w:fldChar w:fldCharType="begin"/>
      </w:r>
      <w:r w:rsidR="0089560A">
        <w:instrText xml:space="preserve"> ADDIN ZOTERO_ITEM CSL_CITATION {"citationID":"Iieet61z","properties":{"formattedCitation":"(Nahmias et al., 2019)","plainCitation":"(Nahmias et al., 2019)","noteIndex":0},"citationItems":[{"id":1141,"uris":["http://zotero.org/users/5853702/items/3NX2KMAJ"],"itemData":{"id":1141,"type":"article-journal","abstract":"BACKGROUND: Research trials of early intervention (EI) programs for children with autism spectrum disorder (ASD) generally demonstrate medium-to-large gains, on average, compared with \"treatment as usual,\" in different developmental domains. Almost all children with ASD receive their treatment through community-based services, however, and studies suggest that evidence-based interventions rarely make their way into community practice. Understanding the effectiveness of community-based EI and factors associated with these effects is the first step in developing strategies for wide-scale implementation of effective EI.\nMETHODS: Studies of community-based EI for children with ASD were identified through a systematic search. Changes in cognitive, communication, social, and adaptive functioning from pre-treatment to post-treatment were assessed using standardized mean gain scores. Effect sizes were estimated using random effects models. Moderators of interest included type of community EI program, year of publication, intervention duration, and sample selection. Moderator effects were assessed using analysis of variance of mixed-effects models and meta-regression analyses.\nRESULTS: Forty-six groups from 33 studies met inclusion criteria (1,713 participants, mean age 37.4 months, 81.1% male). There were small but statistically significant gains in each of the four domains. Hedges's g ranged from 0.21 for adaptive behavior to 0.32 for communication outcomes, after removing outliers and correcting for publication bias. EI programs associated with universities and hospitals were superior, on average, to other community EI programs for cognitive and adaptive behavior outcomes. Intervention duration was negatively associated with effect sizes for communication and adaptive behavior outcomes.\nCONCLUSIONS: These results indicate that there remains a large gap between outcomes observed in community settings and those reported in efficacy trials.","container-title":"Journal of Child Psychology and Psychiatry, and Allied Disciplines","DOI":"10.1111/jcpp.13073","ISSN":"1469-7610","issue":"11","journalAbbreviation":"J Child Psychol Psychiatry","language":"eng","note":"PMID: 31206690","page":"1200-1209","source":"PubMed","title":"Effectiveness of community-based early intervention for children with autism spectrum disorder: a meta-analysis","title-short":"Effectiveness of community-based early intervention for children with autism spectrum disorder","volume":"60","author":[{"family":"Nahmias","given":"Allison S."},{"family":"Pellecchia","given":"Melanie"},{"family":"Stahmer","given":"Aubyn C."},{"family":"Mandell","given":"David S."}],"issued":{"date-parts":[["2019",11]]}}}],"schema":"https://github.com/citation-style-language/schema/raw/master/csl-citation.json"} </w:instrText>
      </w:r>
      <w:r w:rsidR="0089560A">
        <w:fldChar w:fldCharType="separate"/>
      </w:r>
      <w:r w:rsidR="0089560A">
        <w:rPr>
          <w:noProof/>
        </w:rPr>
        <w:t>(Nahmias et al., 2019)</w:t>
      </w:r>
      <w:r w:rsidR="0089560A">
        <w:fldChar w:fldCharType="end"/>
      </w:r>
      <w:r w:rsidR="00936C3C">
        <w:t xml:space="preserve"> highligh</w:t>
      </w:r>
      <w:r>
        <w:t>ts</w:t>
      </w:r>
      <w:r w:rsidR="00936C3C">
        <w:t xml:space="preserve"> the </w:t>
      </w:r>
      <w:r w:rsidR="00936C3C" w:rsidRPr="00906F97">
        <w:t xml:space="preserve">need to disseminate </w:t>
      </w:r>
      <w:r w:rsidR="00936C3C">
        <w:t>evidence-based</w:t>
      </w:r>
      <w:r w:rsidR="00936C3C" w:rsidRPr="00906F97">
        <w:t xml:space="preserve"> interventions to community-based providers.</w:t>
      </w:r>
      <w:r w:rsidR="00936C3C">
        <w:t xml:space="preserve"> However, it is possible that the outcomes measured in research settings do not adequately address the goals EI SLPs are expected to target, and that the </w:t>
      </w:r>
      <w:r w:rsidR="00766405">
        <w:t xml:space="preserve">intervention </w:t>
      </w:r>
      <w:r w:rsidR="00936C3C">
        <w:t xml:space="preserve">procedures are not always feasible to implement in current clinical practice. </w:t>
      </w:r>
      <w:r w:rsidR="00782E10">
        <w:t xml:space="preserve">This study </w:t>
      </w:r>
      <w:r w:rsidR="006E565A">
        <w:t>uses</w:t>
      </w:r>
      <w:r w:rsidR="00782E10">
        <w:t xml:space="preserve"> qualitative content analys</w:t>
      </w:r>
      <w:r w:rsidR="009D6D69">
        <w:t>e</w:t>
      </w:r>
      <w:r w:rsidR="00782E10">
        <w:t xml:space="preserve">s to identify the strategies and outcomes discussed by community-based SLPs and caregivers during their EI sessions to better understand both the structure of these sessions and the scope of skills targeted by EI SLPs. </w:t>
      </w:r>
      <w:r w:rsidR="00AE4700">
        <w:t xml:space="preserve">Such knowledge is essential for understanding how to practically translate the procedures of tightly-controlled NDBI efficacy trials into clinical practice. </w:t>
      </w:r>
      <w:r w:rsidR="00782E10">
        <w:t>Additionally, this study will be the first to use observational measures to characterize NDBI strategy usage</w:t>
      </w:r>
      <w:r w:rsidR="00AE4700">
        <w:t xml:space="preserve"> by community-based EI providers</w:t>
      </w:r>
      <w:r w:rsidR="00782E10">
        <w:t>, building upon prior work of self-reported frequency of strategy use</w:t>
      </w:r>
      <w:r w:rsidR="006E565A">
        <w:t xml:space="preserve">. Such an approach will characterize </w:t>
      </w:r>
      <w:r w:rsidR="00782E10">
        <w:t xml:space="preserve">the </w:t>
      </w:r>
      <w:r w:rsidR="00390E0E">
        <w:t xml:space="preserve">fidelity </w:t>
      </w:r>
      <w:r w:rsidR="00782E10">
        <w:t>with which these strategies are implemented in the community</w:t>
      </w:r>
      <w:r w:rsidR="006E565A">
        <w:t xml:space="preserve">, which </w:t>
      </w:r>
      <w:r w:rsidR="00AE4700">
        <w:t xml:space="preserve">is essential for understanding the effectiveness of community-based services and ways that these services may be improved. Together, this information will help bridge the gap between research and clinical practice </w:t>
      </w:r>
      <w:r w:rsidR="00FA1BA2">
        <w:t>and facilitate the optimal design of NDBIs for widespread implementation and dissemination.</w:t>
      </w:r>
      <w:r w:rsidR="00782E10">
        <w:t xml:space="preserve"> </w:t>
      </w:r>
      <w:r w:rsidR="00AE4700">
        <w:t>The following questions guided this study:</w:t>
      </w:r>
    </w:p>
    <w:p w14:paraId="4603C251" w14:textId="161DB35F" w:rsidR="00936C3C" w:rsidRPr="008B1D16" w:rsidRDefault="00936C3C" w:rsidP="00936C3C">
      <w:pPr>
        <w:spacing w:line="480" w:lineRule="auto"/>
        <w:ind w:left="720"/>
        <w:rPr>
          <w:color w:val="000000"/>
        </w:rPr>
      </w:pPr>
      <w:r>
        <w:rPr>
          <w:color w:val="000000"/>
        </w:rPr>
        <w:t xml:space="preserve">Research Question 1: </w:t>
      </w:r>
      <w:r w:rsidRPr="008B1D16">
        <w:rPr>
          <w:color w:val="000000"/>
        </w:rPr>
        <w:t xml:space="preserve">With what level of </w:t>
      </w:r>
      <w:r w:rsidR="00324DB0">
        <w:rPr>
          <w:color w:val="000000"/>
        </w:rPr>
        <w:t>fidelity</w:t>
      </w:r>
      <w:r w:rsidR="00324DB0" w:rsidRPr="008B1D16">
        <w:rPr>
          <w:color w:val="000000"/>
        </w:rPr>
        <w:t xml:space="preserve"> </w:t>
      </w:r>
      <w:r w:rsidRPr="008B1D16">
        <w:rPr>
          <w:color w:val="000000"/>
        </w:rPr>
        <w:t>do SLPs implement NDBI strategies during intervention sessions, and with what frequency do they report using NDBI strategies?</w:t>
      </w:r>
    </w:p>
    <w:p w14:paraId="19427C70" w14:textId="50B63C60" w:rsidR="00936C3C" w:rsidRPr="008B1D16" w:rsidRDefault="00936C3C" w:rsidP="00936C3C">
      <w:pPr>
        <w:spacing w:line="480" w:lineRule="auto"/>
        <w:ind w:left="720"/>
      </w:pPr>
      <w:r>
        <w:rPr>
          <w:color w:val="000000"/>
        </w:rPr>
        <w:t xml:space="preserve">Research Question 2: </w:t>
      </w:r>
      <w:r w:rsidRPr="008B1D16">
        <w:rPr>
          <w:color w:val="000000"/>
        </w:rPr>
        <w:t>To what extent do SLPs</w:t>
      </w:r>
      <w:r w:rsidR="00A11F28">
        <w:rPr>
          <w:color w:val="000000"/>
        </w:rPr>
        <w:t xml:space="preserve"> </w:t>
      </w:r>
      <w:r w:rsidR="00324DB0">
        <w:rPr>
          <w:color w:val="000000"/>
        </w:rPr>
        <w:t xml:space="preserve">differ in their observed level of fidelity in implementing </w:t>
      </w:r>
      <w:r w:rsidR="00A11F28">
        <w:rPr>
          <w:color w:val="000000"/>
        </w:rPr>
        <w:t>developmental and behavioral NDBI strategies?</w:t>
      </w:r>
    </w:p>
    <w:p w14:paraId="26AC9474" w14:textId="77777777" w:rsidR="00936C3C" w:rsidRPr="008B1D16" w:rsidRDefault="00936C3C" w:rsidP="00936C3C">
      <w:pPr>
        <w:spacing w:line="480" w:lineRule="auto"/>
        <w:ind w:left="720"/>
      </w:pPr>
      <w:r>
        <w:rPr>
          <w:color w:val="000000"/>
        </w:rPr>
        <w:lastRenderedPageBreak/>
        <w:t xml:space="preserve">Research Question 3: </w:t>
      </w:r>
      <w:r w:rsidRPr="008B1D16">
        <w:t>What strategies and activities do SLPs advise caregivers to use during their EI sessions?</w:t>
      </w:r>
    </w:p>
    <w:p w14:paraId="45C7EFB8" w14:textId="77777777" w:rsidR="00936C3C" w:rsidRDefault="00936C3C" w:rsidP="00936C3C">
      <w:pPr>
        <w:spacing w:line="480" w:lineRule="auto"/>
        <w:ind w:left="720"/>
      </w:pPr>
      <w:r>
        <w:rPr>
          <w:color w:val="000000"/>
        </w:rPr>
        <w:t xml:space="preserve">Research Question 4: </w:t>
      </w:r>
      <w:r w:rsidRPr="008B1D16">
        <w:t>What child behaviors, skills, and developmental domains are discussed by SLPs and caregivers during their sessions?</w:t>
      </w:r>
    </w:p>
    <w:p w14:paraId="22444DEC" w14:textId="77777777" w:rsidR="00936C3C" w:rsidRDefault="00936C3C" w:rsidP="00936C3C">
      <w:pPr>
        <w:spacing w:line="480" w:lineRule="auto"/>
      </w:pPr>
    </w:p>
    <w:p w14:paraId="316E15AD" w14:textId="77777777" w:rsidR="00936C3C" w:rsidRPr="007E4ACF" w:rsidRDefault="00936C3C" w:rsidP="00936C3C">
      <w:pPr>
        <w:spacing w:line="480" w:lineRule="auto"/>
        <w:jc w:val="center"/>
      </w:pPr>
      <w:r w:rsidRPr="007E4ACF">
        <w:rPr>
          <w:b/>
          <w:bCs/>
        </w:rPr>
        <w:t>Methods</w:t>
      </w:r>
    </w:p>
    <w:p w14:paraId="67425780" w14:textId="77777777" w:rsidR="00936C3C" w:rsidRPr="007E4ACF" w:rsidRDefault="00936C3C" w:rsidP="00936C3C">
      <w:pPr>
        <w:widowControl w:val="0"/>
        <w:spacing w:line="480" w:lineRule="auto"/>
        <w:rPr>
          <w:b/>
        </w:rPr>
      </w:pPr>
      <w:r w:rsidRPr="007E4ACF">
        <w:rPr>
          <w:b/>
        </w:rPr>
        <w:t>Procedures</w:t>
      </w:r>
    </w:p>
    <w:p w14:paraId="7723B88A" w14:textId="201A3A0C" w:rsidR="00936C3C" w:rsidRPr="007E4ACF" w:rsidRDefault="00936C3C" w:rsidP="00936C3C">
      <w:pPr>
        <w:widowControl w:val="0"/>
        <w:pBdr>
          <w:top w:val="none" w:sz="0" w:space="0" w:color="000000"/>
          <w:left w:val="none" w:sz="0" w:space="0" w:color="000000"/>
          <w:bottom w:val="none" w:sz="0" w:space="0" w:color="000000"/>
          <w:right w:val="none" w:sz="0" w:space="0" w:color="000000"/>
          <w:between w:val="none" w:sz="0" w:space="0" w:color="000000"/>
        </w:pBdr>
        <w:spacing w:line="480" w:lineRule="auto"/>
        <w:ind w:firstLine="720"/>
        <w:rPr>
          <w:color w:val="000000"/>
        </w:rPr>
      </w:pPr>
      <w:r>
        <w:t>Video recordings of home-based EI speech-language therapy sessions were collected for 25</w:t>
      </w:r>
      <w:r w:rsidRPr="007E4ACF">
        <w:t xml:space="preserve"> families with an autistic toddler enrolled in Illinois </w:t>
      </w:r>
      <w:r>
        <w:t>EI</w:t>
      </w:r>
      <w:r w:rsidRPr="007E4ACF">
        <w:t xml:space="preserve"> speech-language therapy services and their EI SLP. Families were recruited from </w:t>
      </w:r>
      <w:r w:rsidR="00766405">
        <w:t>a</w:t>
      </w:r>
      <w:r w:rsidR="00766405" w:rsidRPr="007E4ACF">
        <w:t xml:space="preserve"> </w:t>
      </w:r>
      <w:r w:rsidRPr="007E4ACF">
        <w:t xml:space="preserve">clinical trial of </w:t>
      </w:r>
      <w:r w:rsidR="00766405">
        <w:t xml:space="preserve">a </w:t>
      </w:r>
      <w:r w:rsidRPr="007E4ACF">
        <w:t xml:space="preserve">caregiver-implemented intervention for autistic toddlers (NCT02632773), and provided the contact information for their EI SLP who was then approached by a member of the research team about participation in the current study. Informed consent for all participants was obtained online or over the phone and verified in writing, and one EI session was recorded for each SLP-family dyad. Caregivers and SLPs </w:t>
      </w:r>
      <w:r>
        <w:t xml:space="preserve">also </w:t>
      </w:r>
      <w:r w:rsidRPr="007E4ACF">
        <w:t xml:space="preserve">completed surveys via Research </w:t>
      </w:r>
      <w:r w:rsidRPr="007E4ACF">
        <w:rPr>
          <w:color w:val="000000"/>
        </w:rPr>
        <w:t xml:space="preserve">Electronic Data Capture </w:t>
      </w:r>
      <w:r w:rsidR="00FA1BA2">
        <w:rPr>
          <w:color w:val="000000"/>
        </w:rPr>
        <w:fldChar w:fldCharType="begin"/>
      </w:r>
      <w:r w:rsidR="00FA1BA2">
        <w:rPr>
          <w:color w:val="000000"/>
        </w:rPr>
        <w:instrText xml:space="preserve"> ADDIN ZOTERO_ITEM CSL_CITATION {"citationID":"RUKJYZji","properties":{"formattedCitation":"(Harris et al., 2009, 2019)","plainCitation":"(Harris et al., 2009, 2019)","noteIndex":0},"citationItems":[{"id":1763,"uris":["http://zotero.org/users/5853702/items/KSGQLTB9"],"itemData":{"id":1763,"type":"article-journal","abstract":"Research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institutions.","container-title":"Journal of Biomedical Informatics","DOI":"10.1016/j.jbi.2008.08.010","ISSN":"1532-0464","issue":"2","journalAbbreviation":"Journal of Biomedical Informatics","language":"en","page":"377-381","source":"ScienceDirect","title":"Research electronic data capture (REDCap)—A metadata-driven methodology and workflow process for providing translational research informatics support","URL":"https://www.sciencedirect.com/science/article/pii/S1532046408001226","volume":"42","author":[{"family":"Harris","given":"Paul A."},{"family":"Taylor","given":"Robert"},{"family":"Thielke","given":"Robert"},{"family":"Payne","given":"Jonathon"},{"family":"Gonzalez","given":"Nathaniel"},{"family":"Conde","given":"Jose G."}],"accessed":{"date-parts":[["2021",3,22]]},"issued":{"date-parts":[["2009",4,1]]}}},{"id":1766,"uris":["http://zotero.org/users/5853702/items/TBBICBV7"],"itemData":{"id":1766,"type":"article-journal","abstract":"The Research Electronic Data Capture (REDCap) 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technologies.","container-title":"Journal of Biomedical Informatics","DOI":"10.1016/j.jbi.2019.103208","ISSN":"1532-0464","journalAbbreviation":"Journal of Biomedical Informatics","language":"en","page":"103208","source":"ScienceDirect","title":"The REDCap consortium: Building an international community of software platform partners","title-short":"The REDCap consortium","URL":"https://www.sciencedirect.com/science/article/pii/S1532046419301261","volume":"95","author":[{"family":"Harris","given":"Paul A."},{"family":"Taylor","given":"Robert"},{"family":"Minor","given":"Brenda L."},{"family":"Elliott","given":"Veida"},{"family":"Fernandez","given":"Michelle"},{"family":"O'Neal","given":"Lindsay"},{"family":"McLeod","given":"Laura"},{"family":"Delacqua","given":"Giovanni"},{"family":"Delacqua","given":"Francesco"},{"family":"Kirby","given":"Jacqueline"},{"family":"Duda","given":"Stephany N."}],"accessed":{"date-parts":[["2021",3,22]]},"issued":{"date-parts":[["2019",7,1]]}}}],"schema":"https://github.com/citation-style-language/schema/raw/master/csl-citation.json"} </w:instrText>
      </w:r>
      <w:r w:rsidR="00FA1BA2">
        <w:rPr>
          <w:color w:val="000000"/>
        </w:rPr>
        <w:fldChar w:fldCharType="separate"/>
      </w:r>
      <w:r w:rsidR="00FA1BA2">
        <w:rPr>
          <w:noProof/>
          <w:color w:val="000000"/>
        </w:rPr>
        <w:t>(Harris et al., 2009, 2019)</w:t>
      </w:r>
      <w:r w:rsidR="00FA1BA2">
        <w:rPr>
          <w:color w:val="000000"/>
        </w:rPr>
        <w:fldChar w:fldCharType="end"/>
      </w:r>
      <w:r w:rsidRPr="007E4ACF">
        <w:rPr>
          <w:color w:val="000000"/>
        </w:rPr>
        <w:t xml:space="preserve">; only SLP surveys were utilized in the current study (see </w:t>
      </w:r>
      <w:r w:rsidR="00FA1BA2">
        <w:rPr>
          <w:color w:val="000000"/>
        </w:rPr>
        <w:fldChar w:fldCharType="begin"/>
      </w:r>
      <w:r w:rsidR="009223CD">
        <w:rPr>
          <w:color w:val="000000"/>
        </w:rPr>
        <w:instrText xml:space="preserve"> ADDIN ZOTERO_ITEM CSL_CITATION {"citationID":"3CofCVhj","properties":{"formattedCitation":"(Lee et al., n.d.)","plainCitation":"(Lee et al., n.d.)","dontUpdate":true,"noteIndex":0},"citationItems":[{"id":3511,"uris":["http://zotero.org/users/5853702/items/3CA52P5E"],"itemData":{"id":3511,"type":"article-journal","container-title":"American Journal of Speech-Language Pathology","journalAbbreviation":"AJSLP","title":"Involving caregivers of autistic toddlers in early intervention: Common practice or exception to the norm?","author":[{"family":"Lee","given":"Jordan"},{"family":"Kaat","given":"Aaron J"},{"family":"Roberts","given":"Megan Y"}]}}],"schema":"https://github.com/citation-style-language/schema/raw/master/csl-citation.json"} </w:instrText>
      </w:r>
      <w:r w:rsidR="00FA1BA2">
        <w:rPr>
          <w:color w:val="000000"/>
        </w:rPr>
        <w:fldChar w:fldCharType="separate"/>
      </w:r>
      <w:r w:rsidR="00FA1BA2">
        <w:rPr>
          <w:noProof/>
          <w:color w:val="000000"/>
        </w:rPr>
        <w:t>Lee et al., in press</w:t>
      </w:r>
      <w:r w:rsidR="00FA1BA2">
        <w:rPr>
          <w:color w:val="000000"/>
        </w:rPr>
        <w:fldChar w:fldCharType="end"/>
      </w:r>
      <w:r w:rsidRPr="007E4ACF">
        <w:rPr>
          <w:color w:val="000000"/>
        </w:rPr>
        <w:t xml:space="preserve"> for additional </w:t>
      </w:r>
      <w:r>
        <w:rPr>
          <w:color w:val="000000"/>
        </w:rPr>
        <w:t>study details</w:t>
      </w:r>
      <w:r w:rsidRPr="007E4ACF">
        <w:rPr>
          <w:color w:val="000000"/>
        </w:rPr>
        <w:t>). All procedures were approved by Northwestern University’s Institutional Review Board.</w:t>
      </w:r>
    </w:p>
    <w:p w14:paraId="306B8DAE" w14:textId="77777777" w:rsidR="00936C3C" w:rsidRPr="007E4ACF" w:rsidRDefault="00936C3C" w:rsidP="00936C3C">
      <w:pPr>
        <w:widowControl w:val="0"/>
        <w:spacing w:line="480" w:lineRule="auto"/>
        <w:rPr>
          <w:color w:val="000000"/>
        </w:rPr>
      </w:pPr>
    </w:p>
    <w:p w14:paraId="29271651" w14:textId="77777777" w:rsidR="00936C3C" w:rsidRPr="007E4ACF" w:rsidRDefault="00936C3C" w:rsidP="00936C3C">
      <w:pPr>
        <w:widowControl w:val="0"/>
        <w:spacing w:line="480" w:lineRule="auto"/>
        <w:rPr>
          <w:b/>
          <w:color w:val="000000"/>
        </w:rPr>
      </w:pPr>
      <w:r w:rsidRPr="007E4ACF">
        <w:rPr>
          <w:b/>
          <w:color w:val="000000"/>
        </w:rPr>
        <w:t>Participants</w:t>
      </w:r>
    </w:p>
    <w:p w14:paraId="5B8FED8D" w14:textId="456D9B7E" w:rsidR="00936C3C" w:rsidRPr="007E4ACF" w:rsidRDefault="00936C3C" w:rsidP="00936C3C">
      <w:pPr>
        <w:widowControl w:val="0"/>
        <w:pBdr>
          <w:top w:val="none" w:sz="0" w:space="0" w:color="000000"/>
          <w:left w:val="none" w:sz="0" w:space="0" w:color="000000"/>
          <w:bottom w:val="none" w:sz="0" w:space="0" w:color="000000"/>
          <w:right w:val="none" w:sz="0" w:space="0" w:color="000000"/>
          <w:between w:val="none" w:sz="0" w:space="0" w:color="000000"/>
        </w:pBdr>
        <w:spacing w:line="480" w:lineRule="auto"/>
        <w:ind w:firstLine="720"/>
      </w:pPr>
      <w:r w:rsidRPr="007E4ACF">
        <w:t>A total of 2</w:t>
      </w:r>
      <w:r>
        <w:t>2</w:t>
      </w:r>
      <w:r w:rsidRPr="007E4ACF">
        <w:t xml:space="preserve"> SLPs and 25 families participated in the current study (three SLPs worked with two participating families)</w:t>
      </w:r>
      <w:r w:rsidR="00D2611D">
        <w:t>; surveys about demographics and therapeutic approach were completed by 21 SLPs.</w:t>
      </w:r>
      <w:r w:rsidRPr="007E4ACF">
        <w:t xml:space="preserve"> Most SLPs were White (17 SLPs; </w:t>
      </w:r>
      <w:r>
        <w:t>77</w:t>
      </w:r>
      <w:r w:rsidRPr="007E4ACF">
        <w:t>.</w:t>
      </w:r>
      <w:r>
        <w:t>3</w:t>
      </w:r>
      <w:r w:rsidRPr="007E4ACF">
        <w:t xml:space="preserve">%) and female (19; </w:t>
      </w:r>
      <w:r>
        <w:t>86.3</w:t>
      </w:r>
      <w:r w:rsidRPr="007E4ACF">
        <w:t>%), and worked primarily in the EI setting (18; 8</w:t>
      </w:r>
      <w:r>
        <w:t>1.8</w:t>
      </w:r>
      <w:r w:rsidRPr="007E4ACF">
        <w:t xml:space="preserve">%). SLPs had worked with the family participants for </w:t>
      </w:r>
      <w:r w:rsidRPr="007E4ACF">
        <w:lastRenderedPageBreak/>
        <w:t xml:space="preserve">an average of 6.6 months (SD: 4.2) at the time of study participation. </w:t>
      </w:r>
      <w:r w:rsidR="00D2611D">
        <w:t>SLPs reported working with an average of 5.1 autistic toddlers (SD: 2.6) and 13.</w:t>
      </w:r>
      <w:r w:rsidR="000A2418">
        <w:t>7</w:t>
      </w:r>
      <w:r w:rsidR="00D2611D">
        <w:t xml:space="preserve"> toddlers with language disorders and no co-occurring diagnosis (SD: 8.</w:t>
      </w:r>
      <w:r w:rsidR="000A2418">
        <w:t>7</w:t>
      </w:r>
      <w:r w:rsidR="00D2611D">
        <w:t xml:space="preserve">) at the time of study participation. </w:t>
      </w:r>
      <w:r w:rsidRPr="007E4ACF">
        <w:t>Child participants included 18 boys and seven girls, and were a mean age of 31.6 months (SD: 4.0). Many family participants spoke a language other than English in the home (11; 52.4%)</w:t>
      </w:r>
      <w:r w:rsidR="006D752B">
        <w:t>, and m</w:t>
      </w:r>
      <w:r w:rsidRPr="007E4ACF">
        <w:t xml:space="preserve">ost caregivers had a college or graduate degree </w:t>
      </w:r>
      <w:r w:rsidRPr="007E4ACF">
        <w:rPr>
          <w:color w:val="000000"/>
        </w:rPr>
        <w:t>(mothers: 15, 60%; fathers: 11, 44%). See Table 1 for additional demographic information.</w:t>
      </w:r>
    </w:p>
    <w:p w14:paraId="3B99290B" w14:textId="77777777" w:rsidR="00936C3C" w:rsidRPr="007E4ACF" w:rsidRDefault="00936C3C" w:rsidP="00936C3C">
      <w:pPr>
        <w:widowControl w:val="0"/>
        <w:spacing w:line="480" w:lineRule="auto"/>
        <w:rPr>
          <w:color w:val="000000"/>
        </w:rPr>
      </w:pPr>
      <w:r w:rsidRPr="007E4ACF">
        <w:rPr>
          <w:color w:val="000000"/>
        </w:rPr>
        <w:tab/>
      </w:r>
    </w:p>
    <w:p w14:paraId="7DC85745" w14:textId="77777777" w:rsidR="00936C3C" w:rsidRPr="007E4ACF" w:rsidRDefault="00936C3C" w:rsidP="00936C3C">
      <w:pPr>
        <w:spacing w:line="480" w:lineRule="auto"/>
      </w:pPr>
      <w:r w:rsidRPr="007E4ACF">
        <w:rPr>
          <w:b/>
          <w:bCs/>
        </w:rPr>
        <w:t>Measures</w:t>
      </w:r>
    </w:p>
    <w:p w14:paraId="09C8EED3" w14:textId="1EED3529" w:rsidR="00936C3C" w:rsidRPr="007E4ACF" w:rsidRDefault="00936C3C" w:rsidP="00936C3C">
      <w:pPr>
        <w:spacing w:line="480" w:lineRule="auto"/>
      </w:pPr>
      <w:r w:rsidRPr="007E4ACF">
        <w:rPr>
          <w:b/>
          <w:bCs/>
          <w:i/>
          <w:iCs/>
        </w:rPr>
        <w:tab/>
        <w:t>Naturalistic Developmental Behavioral Intervention-Fidelity Scale (NDBI-Fi)</w:t>
      </w:r>
      <w:r w:rsidRPr="007E4ACF">
        <w:t xml:space="preserve">: The NDBI-Fi </w:t>
      </w:r>
      <w:r w:rsidR="00FA1BA2">
        <w:fldChar w:fldCharType="begin"/>
      </w:r>
      <w:r w:rsidR="00FA1BA2">
        <w:instrText xml:space="preserve"> ADDIN ZOTERO_ITEM CSL_CITATION {"citationID":"kqSwnfVy","properties":{"formattedCitation":"(Frost et al., 2020; Sone et al., 2021)","plainCitation":"(Frost et al., 2020; Sone et al., 2021)","noteIndex":0},"citationItems":[{"id":2189,"uris":["http://zotero.org/users/5853702/items/9KD2F8F3"],"itemData":{"id":2189,"type":"article-journal","abstract":"Naturalistic developmental behavioral interventions for young children with autism spectrum disorder share key elements. However, the extent of similarity and overlap in techniques among naturalistic developmental behavioral intervention models has not been quantified, and there is no standardized measure for assessing the implementation of their common elements. This article presents a multi-stage process which began with the development of a taxonomy of elements of naturalistic developmental behavioral interventions. Next, intervention experts identified the common elements of naturalistic developmental behavioral interventions using quantitative methods. An observational rating scheme of those common elements, the eight-item NDBI-Fi, was developed. Finally, preliminary analyses of the reliability and the validity of the NDBI-Fi were conducted using archival data from randomized controlled trials of caregiver-implemented naturalistic developmental behavioral interventions, including 87 post-intervention caregiver–child interaction videos from five sites, as well as 29 pre–post video pairs from two sites. Evaluation of the eight-item NDBI-Fi measure revealed promising psychometric properties, including evidence supporting adequate reliability, sensitivity to change, as well as concurrent, convergent, and discriminant validity. Results lend support to the utility of the NDBI-Fi as a measure of caregiver implementation of common elements across naturalistic developmental behavioral intervention models. With additional validation, this unique measure has the potential to advance intervention science in autism spectrum disorder by providing a tool which cuts across a class of evidence-based interventions.","container-title":"Autism","DOI":"10.1177/1362361320944011","ISSN":"1362-3613","issue":"8","journalAbbreviation":"Autism","language":"en","note":"publisher: SAGE Publications Ltd","page":"2285-2297","source":"SAGE Journals","title":"Identifying and measuring the common elements of naturalistic developmental behavioral interventions for autism spectrum disorder: Development of the NDBI-Fi","title-short":"Identifying and measuring the common elements of naturalistic developmental behavioral interventions for autism spectrum disorder","URL":"https://doi.org/10.1177/1362361320944011","volume":"24","author":[{"family":"Frost","given":"Kyle M"},{"family":"Brian","given":"Jessica"},{"family":"Gengoux","given":"Grace W"},{"family":"Hardan","given":"Antonio"},{"family":"Rieth","given":"Sarah R"},{"family":"Stahmer","given":"Aubyn"},{"family":"Ingersoll","given":"Brooke"}],"accessed":{"date-parts":[["2021",8,18]]},"issued":{"date-parts":[["2020",11,1]]}}},{"id":2198,"uris":["http://zotero.org/users/5853702/items/BBQ6N675"],"itemData":{"id":2198,"type":"article-journal","abstract":"Children with autism spectrum disorder benefit from early, intensive interventions to improve social communication, and parent-implemented interventions are a feasible, family-centered way to increase treatment dosage. The success of such interventions is dependent on a parent’s ability to implement the strategies with fidelity. However, measurement of parent strategy use varies across studies. Most studies use one of two types of observational coding measures (macro- and micro-codes). Macro-codes are known for being efficient while micro-codes are known for being precise. This study evaluates the reliability and validity of the NDBI-Fi, a macro-code, compared to a micro-code. Parent–child interaction videos for 177 participants were used to compare these measures. Results demonstrated that the NDBI-Fi had strong inter-rater reliability. It also had strong convergent validity with the micro-code after intervention. In addition, the NDBI-Fi was sensitive to change, and it demonstrated precision comparable to the micro-code. Furthermore, a novel scoring procedure detected differences in parents who learned different intervention strategy types. However, the NDBI-Fi did not demonstrate strong validity before intervention, particularly when measuring responsive intervention strategies. Taken together, findings support the use of the NDBI-Fi as an outcome measure, and future work should focus on continued development of valid pre-intervention macro-codes.","container-title":"Autism","DOI":"10.1177/13623613211015003","ISSN":"1362-3613","journalAbbreviation":"Autism","language":"en","note":"publisher: SAGE Publications Ltd","page":"13623613211015003","source":"SAGE Journals","title":"Measuring parent strategy use in early intervention: Reliability and validity of the Naturalistic Developmental Behavioral Intervention Fidelity Rating Scale across strategy types","title-short":"Measuring parent strategy use in early intervention","URL":"https://doi.org/10.1177/13623613211015003","author":[{"family":"Sone","given":"Bailey J"},{"family":"Kaat","given":"Aaron J"},{"family":"Roberts","given":"Megan Y"}],"accessed":{"date-parts":[["2021",8,18]]},"issued":{"date-parts":[["2021",5,24]]}}}],"schema":"https://github.com/citation-style-language/schema/raw/master/csl-citation.json"} </w:instrText>
      </w:r>
      <w:r w:rsidR="00FA1BA2">
        <w:fldChar w:fldCharType="separate"/>
      </w:r>
      <w:r w:rsidR="00FA1BA2">
        <w:rPr>
          <w:noProof/>
        </w:rPr>
        <w:t>(Frost et al., 2020; Sone et al., 2021)</w:t>
      </w:r>
      <w:r w:rsidR="00FA1BA2">
        <w:fldChar w:fldCharType="end"/>
      </w:r>
      <w:r>
        <w:t xml:space="preserve"> was used to characterize the </w:t>
      </w:r>
      <w:r w:rsidR="005D06F0">
        <w:t>fidelity with which SLPs implemented individual NDBI strategies</w:t>
      </w:r>
      <w:r>
        <w:t xml:space="preserve"> during the recorded sessions. </w:t>
      </w:r>
      <w:r w:rsidR="00B05C43">
        <w:t xml:space="preserve">Although individual NDBI programs may vary in their use of specific strategies, the NDBI-Fi was designed to measure common characteristics of these programs and has been validated for use with multiple NDBI programs. Therefore, although “fidelity” is often used to describe the implementation of an entire intervention, here we conceptualize fidelity as the quality and quantity with which individual NDBI strategies are implemented. </w:t>
      </w:r>
      <w:r>
        <w:t xml:space="preserve">The NDBI-Fi </w:t>
      </w:r>
      <w:r w:rsidRPr="007E4ACF">
        <w:t>is an observational rating scale consisting of nine items rated on a five-point ordinal scale</w:t>
      </w:r>
      <w:r>
        <w:t>, with</w:t>
      </w:r>
      <w:r w:rsidRPr="007E4ACF">
        <w:t xml:space="preserve"> </w:t>
      </w:r>
      <w:r>
        <w:t>s</w:t>
      </w:r>
      <w:r w:rsidRPr="007E4ACF">
        <w:t xml:space="preserve">ix items </w:t>
      </w:r>
      <w:r>
        <w:t>measuring</w:t>
      </w:r>
      <w:r w:rsidRPr="007E4ACF">
        <w:t xml:space="preserve"> developmental</w:t>
      </w:r>
      <w:r>
        <w:t xml:space="preserve"> </w:t>
      </w:r>
      <w:r w:rsidRPr="007E4ACF">
        <w:t>strategies (e.g., modeling appropriate language)</w:t>
      </w:r>
      <w:r>
        <w:t xml:space="preserve"> </w:t>
      </w:r>
      <w:r w:rsidRPr="007E4ACF">
        <w:t xml:space="preserve">and three items related to behavioral strategies (e.g., communication temptations; </w:t>
      </w:r>
      <w:r w:rsidR="002347E2">
        <w:t>see Table 2 for a full list of strategies included on the</w:t>
      </w:r>
      <w:r w:rsidR="00F51866">
        <w:t xml:space="preserve"> NDBI-Fi</w:t>
      </w:r>
      <w:r w:rsidRPr="007E4ACF">
        <w:t xml:space="preserve">). The NDBI-Fi has been validated to measure </w:t>
      </w:r>
      <w:r>
        <w:t xml:space="preserve">NDBI strategy use during interactions between </w:t>
      </w:r>
      <w:r w:rsidRPr="007E4ACF">
        <w:t>caregiver</w:t>
      </w:r>
      <w:r>
        <w:t>s and their autistic child</w:t>
      </w:r>
      <w:r w:rsidRPr="007E4ACF">
        <w:t xml:space="preserve"> </w:t>
      </w:r>
      <w:r w:rsidR="00B0746A">
        <w:fldChar w:fldCharType="begin"/>
      </w:r>
      <w:r w:rsidR="00B0746A">
        <w:instrText xml:space="preserve"> ADDIN ZOTERO_ITEM CSL_CITATION {"citationID":"ttGlQzxO","properties":{"formattedCitation":"(Frost et al., 2020; Sone et al., 2021)","plainCitation":"(Frost et al., 2020; Sone et al., 2021)","noteIndex":0},"citationItems":[{"id":2189,"uris":["http://zotero.org/users/5853702/items/9KD2F8F3"],"itemData":{"id":2189,"type":"article-journal","abstract":"Naturalistic developmental behavioral interventions for young children with autism spectrum disorder share key elements. However, the extent of similarity and overlap in techniques among naturalistic developmental behavioral intervention models has not been quantified, and there is no standardized measure for assessing the implementation of their common elements. This article presents a multi-stage process which began with the development of a taxonomy of elements of naturalistic developmental behavioral interventions. Next, intervention experts identified the common elements of naturalistic developmental behavioral interventions using quantitative methods. An observational rating scheme of those common elements, the eight-item NDBI-Fi, was developed. Finally, preliminary analyses of the reliability and the validity of the NDBI-Fi were conducted using archival data from randomized controlled trials of caregiver-implemented naturalistic developmental behavioral interventions, including 87 post-intervention caregiver–child interaction videos from five sites, as well as 29 pre–post video pairs from two sites. Evaluation of the eight-item NDBI-Fi measure revealed promising psychometric properties, including evidence supporting adequate reliability, sensitivity to change, as well as concurrent, convergent, and discriminant validity. Results lend support to the utility of the NDBI-Fi as a measure of caregiver implementation of common elements across naturalistic developmental behavioral intervention models. With additional validation, this unique measure has the potential to advance intervention science in autism spectrum disorder by providing a tool which cuts across a class of evidence-based interventions.","container-title":"Autism","DOI":"10.1177/1362361320944011","ISSN":"1362-3613","issue":"8","journalAbbreviation":"Autism","language":"en","note":"publisher: SAGE Publications Ltd","page":"2285-2297","source":"SAGE Journals","title":"Identifying and measuring the common elements of naturalistic developmental behavioral interventions for autism spectrum disorder: Development of the NDBI-Fi","title-short":"Identifying and measuring the common elements of naturalistic developmental behavioral interventions for autism spectrum disorder","URL":"https://doi.org/10.1177/1362361320944011","volume":"24","author":[{"family":"Frost","given":"Kyle M"},{"family":"Brian","given":"Jessica"},{"family":"Gengoux","given":"Grace W"},{"family":"Hardan","given":"Antonio"},{"family":"Rieth","given":"Sarah R"},{"family":"Stahmer","given":"Aubyn"},{"family":"Ingersoll","given":"Brooke"}],"accessed":{"date-parts":[["2021",8,18]]},"issued":{"date-parts":[["2020",11,1]]}}},{"id":2198,"uris":["http://zotero.org/users/5853702/items/BBQ6N675"],"itemData":{"id":2198,"type":"article-journal","abstract":"Children with autism spectrum disorder benefit from early, intensive interventions to improve social communication, and parent-implemented interventions are a feasible, family-centered way to increase treatment dosage. The success of such interventions is dependent on a parent’s ability to implement the strategies with fidelity. However, measurement of parent strategy use varies across studies. Most studies use one of two types of observational coding measures (macro- and micro-codes). Macro-codes are known for being efficient while micro-codes are known for being precise. This study evaluates the reliability and validity of the NDBI-Fi, a macro-code, compared to a micro-code. Parent–child interaction videos for 177 participants were used to compare these measures. Results demonstrated that the NDBI-Fi had strong inter-rater reliability. It also had strong convergent validity with the micro-code after intervention. In addition, the NDBI-Fi was sensitive to change, and it demonstrated precision comparable to the micro-code. Furthermore, a novel scoring procedure detected differences in parents who learned different intervention strategy types. However, the NDBI-Fi did not demonstrate strong validity before intervention, particularly when measuring responsive intervention strategies. Taken together, findings support the use of the NDBI-Fi as an outcome measure, and future work should focus on continued development of valid pre-intervention macro-codes.","container-title":"Autism","DOI":"10.1177/13623613211015003","ISSN":"1362-3613","journalAbbreviation":"Autism","language":"en","note":"publisher: SAGE Publications Ltd","page":"13623613211015003","source":"SAGE Journals","title":"Measuring parent strategy use in early intervention: Reliability and validity of the Naturalistic Developmental Behavioral Intervention Fidelity Rating Scale across strategy types","title-short":"Measuring parent strategy use in early intervention","URL":"https://doi.org/10.1177/13623613211015003","author":[{"family":"Sone","given":"Bailey J"},{"family":"Kaat","given":"Aaron J"},{"family":"Roberts","given":"Megan Y"}],"accessed":{"date-parts":[["2021",8,18]]},"issued":{"date-parts":[["2021",5,24]]}}}],"schema":"https://github.com/citation-style-language/schema/raw/master/csl-citation.json"} </w:instrText>
      </w:r>
      <w:r w:rsidR="00B0746A">
        <w:fldChar w:fldCharType="separate"/>
      </w:r>
      <w:r w:rsidR="00B0746A">
        <w:rPr>
          <w:noProof/>
        </w:rPr>
        <w:t>(Frost et al., 2020; Sone et al., 2021)</w:t>
      </w:r>
      <w:r w:rsidR="00B0746A">
        <w:fldChar w:fldCharType="end"/>
      </w:r>
      <w:r>
        <w:t xml:space="preserve">, and was slightly adapted to capture SLP strategy use during EI sessions (i.e., </w:t>
      </w:r>
      <w:r w:rsidRPr="007E4ACF">
        <w:t>account</w:t>
      </w:r>
      <w:r>
        <w:t>ing</w:t>
      </w:r>
      <w:r w:rsidRPr="007E4ACF">
        <w:t xml:space="preserve"> </w:t>
      </w:r>
      <w:r w:rsidRPr="007E4ACF">
        <w:lastRenderedPageBreak/>
        <w:t>for the sometimes-triadic nature of EI sessions</w:t>
      </w:r>
      <w:r>
        <w:t>, such as</w:t>
      </w:r>
      <w:r w:rsidRPr="007E4ACF">
        <w:t xml:space="preserve"> when caregivers and SLPs jointly interacted with the child)</w:t>
      </w:r>
      <w:r>
        <w:t>. G</w:t>
      </w:r>
      <w:r w:rsidRPr="007E4ACF">
        <w:t xml:space="preserve">uidelines were </w:t>
      </w:r>
      <w:r>
        <w:t xml:space="preserve">also </w:t>
      </w:r>
      <w:r w:rsidRPr="007E4ACF">
        <w:t xml:space="preserve">created to </w:t>
      </w:r>
      <w:r>
        <w:t xml:space="preserve">isolate segments of </w:t>
      </w:r>
      <w:r w:rsidRPr="007E4ACF">
        <w:t xml:space="preserve">the entire recorded session (mean session length: 60.0 minutes, SD: 7.6) </w:t>
      </w:r>
      <w:r>
        <w:t xml:space="preserve">that were appropriate for coding (i.e., when the SLP actively interacted with the child). Rated segments were five minutes in length, </w:t>
      </w:r>
      <w:r w:rsidRPr="007E4ACF">
        <w:t>and portions of the video were not included in a rated segment if: 1) the SLP and caregiver spoke for a consecutive 30 seconds</w:t>
      </w:r>
      <w:r>
        <w:t>,</w:t>
      </w:r>
      <w:r w:rsidRPr="007E4ACF">
        <w:t xml:space="preserve"> 2) the caregiver and SLP spoke for a cumulative 1.5 minutes throughout a five-minute period</w:t>
      </w:r>
      <w:r>
        <w:t>,</w:t>
      </w:r>
      <w:r w:rsidRPr="007E4ACF">
        <w:t xml:space="preserve"> 3) the SLP only observed the parent and/or child</w:t>
      </w:r>
      <w:r>
        <w:t>,</w:t>
      </w:r>
      <w:r w:rsidRPr="007E4ACF">
        <w:t xml:space="preserve"> or 4) the SLP was not actively interacting with the child (e.g., passively handed them toys while focusing on a conversation with the caregiver</w:t>
      </w:r>
      <w:r>
        <w:t xml:space="preserve"> or writing their session note</w:t>
      </w:r>
      <w:r w:rsidRPr="007E4ACF">
        <w:t xml:space="preserve">). Therefore, an average of </w:t>
      </w:r>
      <w:r>
        <w:t>7.28</w:t>
      </w:r>
      <w:r w:rsidR="0075626E">
        <w:t>, 5-minute</w:t>
      </w:r>
      <w:r w:rsidRPr="007E4ACF">
        <w:t xml:space="preserve"> segments </w:t>
      </w:r>
      <w:r>
        <w:t xml:space="preserve">(SD: 3.09) </w:t>
      </w:r>
      <w:r w:rsidRPr="007E4ACF">
        <w:t>were rated with the NDBI-Fi for each SLP (range: 1-1</w:t>
      </w:r>
      <w:r>
        <w:t>1</w:t>
      </w:r>
      <w:r w:rsidRPr="007E4ACF">
        <w:t xml:space="preserve">). </w:t>
      </w:r>
    </w:p>
    <w:p w14:paraId="7C7ED8C2" w14:textId="775216D7" w:rsidR="00936C3C" w:rsidRPr="007E4ACF" w:rsidRDefault="00936C3C" w:rsidP="00936C3C">
      <w:pPr>
        <w:spacing w:line="480" w:lineRule="auto"/>
      </w:pPr>
      <w:r w:rsidRPr="007E4ACF">
        <w:tab/>
        <w:t xml:space="preserve">Coders included two doctoral student speech-language pathologists and one clinical master’s student in speech-language pathology. Training consisted of reviewing the coding manual and rating a standard set of videos to reliability criteria established in previous studies </w:t>
      </w:r>
      <w:r w:rsidR="00B0746A">
        <w:fldChar w:fldCharType="begin"/>
      </w:r>
      <w:r w:rsidR="00B0746A">
        <w:instrText xml:space="preserve"> ADDIN ZOTERO_ITEM CSL_CITATION {"citationID":"FmWGwl43","properties":{"formattedCitation":"(Sone et al., 2021)","plainCitation":"(Sone et al., 2021)","noteIndex":0},"citationItems":[{"id":2198,"uris":["http://zotero.org/users/5853702/items/BBQ6N675"],"itemData":{"id":2198,"type":"article-journal","abstract":"Children with autism spectrum disorder benefit from early, intensive interventions to improve social communication, and parent-implemented interventions are a feasible, family-centered way to increase treatment dosage. The success of such interventions is dependent on a parent’s ability to implement the strategies with fidelity. However, measurement of parent strategy use varies across studies. Most studies use one of two types of observational coding measures (macro- and micro-codes). Macro-codes are known for being efficient while micro-codes are known for being precise. This study evaluates the reliability and validity of the NDBI-Fi, a macro-code, compared to a micro-code. Parent–child interaction videos for 177 participants were used to compare these measures. Results demonstrated that the NDBI-Fi had strong inter-rater reliability. It also had strong convergent validity with the micro-code after intervention. In addition, the NDBI-Fi was sensitive to change, and it demonstrated precision comparable to the micro-code. Furthermore, a novel scoring procedure detected differences in parents who learned different intervention strategy types. However, the NDBI-Fi did not demonstrate strong validity before intervention, particularly when measuring responsive intervention strategies. Taken together, findings support the use of the NDBI-Fi as an outcome measure, and future work should focus on continued development of valid pre-intervention macro-codes.","container-title":"Autism","DOI":"10.1177/13623613211015003","ISSN":"1362-3613","journalAbbreviation":"Autism","language":"en","note":"publisher: SAGE Publications Ltd","page":"13623613211015003","source":"SAGE Journals","title":"Measuring parent strategy use in early intervention: Reliability and validity of the Naturalistic Developmental Behavioral Intervention Fidelity Rating Scale across strategy types","title-short":"Measuring parent strategy use in early intervention","URL":"https://doi.org/10.1177/13623613211015003","author":[{"family":"Sone","given":"Bailey J"},{"family":"Kaat","given":"Aaron J"},{"family":"Roberts","given":"Megan Y"}],"accessed":{"date-parts":[["2021",8,18]]},"issued":{"date-parts":[["2021",5,24]]}}}],"schema":"https://github.com/citation-style-language/schema/raw/master/csl-citation.json"} </w:instrText>
      </w:r>
      <w:r w:rsidR="00B0746A">
        <w:fldChar w:fldCharType="separate"/>
      </w:r>
      <w:r w:rsidR="00B0746A">
        <w:rPr>
          <w:noProof/>
        </w:rPr>
        <w:t>(Sone et al., 2021)</w:t>
      </w:r>
      <w:r w:rsidR="00B0746A">
        <w:fldChar w:fldCharType="end"/>
      </w:r>
      <w:r w:rsidRPr="007E4ACF">
        <w:t>. Th</w:t>
      </w:r>
      <w:r>
        <w:t xml:space="preserve">ese </w:t>
      </w:r>
      <w:r w:rsidRPr="007E4ACF">
        <w:t xml:space="preserve">criteria included rating three consecutive </w:t>
      </w:r>
      <w:r>
        <w:t xml:space="preserve">segments </w:t>
      </w:r>
      <w:r w:rsidRPr="007E4ACF">
        <w:t>with: 1) seven items rated within one point of the primary codes, 2) no items rated greater than two points apart, and 3) overall mean scores within 0.5 points. Ongoing reliability was also conducted on all rated segments in six session videos (24% of recorded sessions</w:t>
      </w:r>
      <w:r>
        <w:t>, 26.3% of total segments</w:t>
      </w:r>
      <w:r w:rsidRPr="007E4ACF">
        <w:t xml:space="preserve">), with coders reaching acceptable </w:t>
      </w:r>
      <w:r>
        <w:t xml:space="preserve">to excellent </w:t>
      </w:r>
      <w:r w:rsidRPr="007E4ACF">
        <w:t>levels of reliability (</w:t>
      </w:r>
      <w:r>
        <w:t>item-level ICC: 0.736-0.99</w:t>
      </w:r>
      <w:r w:rsidRPr="007E4ACF">
        <w:t>). Reliability coders also verified appropriate segmenting of the recorded sessions; there were no disagreements in the accuracy of segmenting guidelines across videos.</w:t>
      </w:r>
    </w:p>
    <w:p w14:paraId="294E8EF4" w14:textId="55300CFF" w:rsidR="00936C3C" w:rsidRPr="007E4ACF" w:rsidRDefault="00936C3C" w:rsidP="00936C3C">
      <w:pPr>
        <w:spacing w:line="480" w:lineRule="auto"/>
      </w:pPr>
      <w:r w:rsidRPr="007E4ACF">
        <w:rPr>
          <w:b/>
          <w:bCs/>
          <w:i/>
          <w:iCs/>
        </w:rPr>
        <w:tab/>
        <w:t>Therapeutic Approach Survey</w:t>
      </w:r>
      <w:r w:rsidRPr="007E4ACF">
        <w:rPr>
          <w:b/>
          <w:bCs/>
        </w:rPr>
        <w:t>.</w:t>
      </w:r>
      <w:r w:rsidRPr="007E4ACF">
        <w:t xml:space="preserve"> SLPs completed a survey created by the research team to gather information about the strategies used during the recorded session.</w:t>
      </w:r>
      <w:r w:rsidR="00476F85">
        <w:t xml:space="preserve"> SLP participants </w:t>
      </w:r>
      <w:r w:rsidR="00476F85" w:rsidRPr="007E4ACF">
        <w:t xml:space="preserve">selected the strategies </w:t>
      </w:r>
      <w:r w:rsidR="00476F85">
        <w:t xml:space="preserve">they </w:t>
      </w:r>
      <w:r w:rsidR="00476F85" w:rsidRPr="007E4ACF">
        <w:t>used during the session from a list of 2</w:t>
      </w:r>
      <w:r w:rsidR="00476F85">
        <w:t>7</w:t>
      </w:r>
      <w:r w:rsidR="00476F85" w:rsidRPr="007E4ACF">
        <w:t xml:space="preserve"> strategies that are commonly </w:t>
      </w:r>
      <w:r w:rsidR="00476F85" w:rsidRPr="007E4ACF">
        <w:lastRenderedPageBreak/>
        <w:t>used in EI and autism-specific interventions</w:t>
      </w:r>
      <w:r w:rsidR="00476F85">
        <w:t>. T</w:t>
      </w:r>
      <w:r w:rsidR="000F0AD9">
        <w:t xml:space="preserve">wo members of the research team who are licensed EI SLPs reviewed websites and materials </w:t>
      </w:r>
      <w:r w:rsidR="00476F85">
        <w:t xml:space="preserve">that SLPs commonly consult for intervention advice </w:t>
      </w:r>
      <w:r w:rsidR="000F0AD9">
        <w:t xml:space="preserve">to </w:t>
      </w:r>
      <w:r w:rsidR="00476F85">
        <w:t>identify commonly-used strategies and terminology to use on the survey</w:t>
      </w:r>
      <w:r w:rsidR="000F0AD9">
        <w:t xml:space="preserve">. </w:t>
      </w:r>
      <w:r w:rsidRPr="007E4ACF">
        <w:t>SLPs were also given the option to write</w:t>
      </w:r>
      <w:r>
        <w:t>-</w:t>
      </w:r>
      <w:r w:rsidRPr="007E4ACF">
        <w:t xml:space="preserve">in strategies that were not represented on the checklist, but no SLPs wrote in other strategy options. </w:t>
      </w:r>
      <w:r w:rsidR="00DE4553">
        <w:t>Twelve</w:t>
      </w:r>
      <w:r w:rsidR="00DE4553" w:rsidRPr="007E4ACF">
        <w:t xml:space="preserve"> </w:t>
      </w:r>
      <w:r w:rsidRPr="007E4ACF">
        <w:t xml:space="preserve">strategies on this list were in line with developmental strategies that may be used in NDBIs (e.g., mirroring and mapping, matched turns), </w:t>
      </w:r>
      <w:r>
        <w:t>seven</w:t>
      </w:r>
      <w:r w:rsidRPr="007E4ACF">
        <w:t xml:space="preserve"> aligned with behavioral strategies that are often used in NDBIs (e.g., prompting, sabotage), and </w:t>
      </w:r>
      <w:r>
        <w:t>eight</w:t>
      </w:r>
      <w:r w:rsidRPr="007E4ACF">
        <w:t xml:space="preserve"> strategies are commonly used by SLPs in EI populations but are not specifically part of NDBI programs (e.g., </w:t>
      </w:r>
      <w:r>
        <w:t>visual supports</w:t>
      </w:r>
      <w:r w:rsidRPr="007E4ACF">
        <w:t>, speech generating device</w:t>
      </w:r>
      <w:r>
        <w:t>s</w:t>
      </w:r>
      <w:r w:rsidRPr="007E4ACF">
        <w:t xml:space="preserve">). Surveys were completed </w:t>
      </w:r>
      <w:r>
        <w:t>by SLPs following 23 of the 25 recorded sessions (92%)</w:t>
      </w:r>
      <w:r w:rsidRPr="007E4ACF">
        <w:t>.</w:t>
      </w:r>
    </w:p>
    <w:p w14:paraId="45CEDF83" w14:textId="283971AA" w:rsidR="00936C3C" w:rsidRDefault="00936C3C" w:rsidP="00936C3C">
      <w:pPr>
        <w:spacing w:line="480" w:lineRule="auto"/>
      </w:pPr>
      <w:r w:rsidRPr="007E4ACF">
        <w:rPr>
          <w:b/>
          <w:bCs/>
          <w:i/>
          <w:iCs/>
        </w:rPr>
        <w:tab/>
        <w:t>Qualitative Coding.</w:t>
      </w:r>
      <w:r w:rsidR="00476F85">
        <w:t xml:space="preserve"> Q</w:t>
      </w:r>
      <w:r w:rsidRPr="007E4ACF">
        <w:t>ualitative content analys</w:t>
      </w:r>
      <w:r w:rsidR="00476F85">
        <w:t>e</w:t>
      </w:r>
      <w:r w:rsidRPr="007E4ACF">
        <w:t xml:space="preserve">s </w:t>
      </w:r>
      <w:r w:rsidR="00476F85">
        <w:t>were</w:t>
      </w:r>
      <w:r w:rsidR="00476F85" w:rsidRPr="007E4ACF">
        <w:t xml:space="preserve"> </w:t>
      </w:r>
      <w:r w:rsidRPr="007E4ACF">
        <w:t>conducted on all recorded sessions to characterize the strategies</w:t>
      </w:r>
      <w:r>
        <w:t xml:space="preserve"> and </w:t>
      </w:r>
      <w:r w:rsidRPr="007E4ACF">
        <w:t>activities that SLPs advised caregivers to use (research question 3)</w:t>
      </w:r>
      <w:r>
        <w:t>,</w:t>
      </w:r>
      <w:r w:rsidRPr="007E4ACF">
        <w:t xml:space="preserve"> and the skills</w:t>
      </w:r>
      <w:r>
        <w:t xml:space="preserve"> and behaviors</w:t>
      </w:r>
      <w:r w:rsidRPr="007E4ACF">
        <w:t xml:space="preserve"> discussed by caregivers and SLPs (research question 4). All caregiver-SLP conversations were transcribed and imported into NVivo </w:t>
      </w:r>
      <w:r w:rsidR="001A1CF1">
        <w:fldChar w:fldCharType="begin"/>
      </w:r>
      <w:r w:rsidR="001A1CF1">
        <w:instrText xml:space="preserve"> ADDIN ZOTERO_ITEM CSL_CITATION {"citationID":"aEYRh2zs","properties":{"formattedCitation":"({\\i{}NVivo}, 2020)","plainCitation":"(NVivo, 2020)","noteIndex":0},"citationItems":[{"id":3512,"uris":["http://zotero.org/users/5853702/items/KXFD8PRH"],"itemData":{"id":3512,"type":"book","publisher":"QSR International Pty Ltd","title":"NVivo","URL":"https://www.qsrinternational.com/nvivo-qualitative-data-analysis-software/home","issued":{"date-parts":[["2020"]]}}}],"schema":"https://github.com/citation-style-language/schema/raw/master/csl-citation.json"} </w:instrText>
      </w:r>
      <w:r w:rsidR="001A1CF1">
        <w:fldChar w:fldCharType="separate"/>
      </w:r>
      <w:r w:rsidR="001A1CF1" w:rsidRPr="001A1CF1">
        <w:t>(</w:t>
      </w:r>
      <w:r w:rsidR="001A1CF1" w:rsidRPr="001A1CF1">
        <w:rPr>
          <w:i/>
          <w:iCs/>
        </w:rPr>
        <w:t>NVivo</w:t>
      </w:r>
      <w:r w:rsidR="001A1CF1" w:rsidRPr="001A1CF1">
        <w:t>, 2020)</w:t>
      </w:r>
      <w:r w:rsidR="001A1CF1">
        <w:fldChar w:fldCharType="end"/>
      </w:r>
      <w:r w:rsidRPr="007E4ACF">
        <w:t xml:space="preserve"> for analys</w:t>
      </w:r>
      <w:r>
        <w:t>i</w:t>
      </w:r>
      <w:r w:rsidRPr="007E4ACF">
        <w:t xml:space="preserve">s. Qualitative coding was conducted by </w:t>
      </w:r>
      <w:r w:rsidR="008538C3">
        <w:t xml:space="preserve">authors 1, 2, and 3, all of whom are </w:t>
      </w:r>
      <w:r w:rsidRPr="007E4ACF">
        <w:t>licensed speech-language pathologists with</w:t>
      </w:r>
      <w:r w:rsidR="008538C3">
        <w:t xml:space="preserve"> </w:t>
      </w:r>
      <w:r w:rsidRPr="007E4ACF">
        <w:t>experience</w:t>
      </w:r>
      <w:r w:rsidR="008538C3">
        <w:t xml:space="preserve"> working in EI</w:t>
      </w:r>
      <w:r w:rsidR="00CE15EF">
        <w:t xml:space="preserve"> (see Acknowledgements for more information on authors’ positionality)</w:t>
      </w:r>
      <w:r w:rsidR="008538C3">
        <w:t xml:space="preserve">. </w:t>
      </w:r>
      <w:r w:rsidRPr="007E4ACF">
        <w:t xml:space="preserve">An inductive approach was used to create the coding manual for each research question, with coders reviewing all transcripts and videos to create initial codes using the </w:t>
      </w:r>
      <w:r>
        <w:t>session’s</w:t>
      </w:r>
      <w:r w:rsidRPr="007E4ACF">
        <w:t xml:space="preserve"> manifest content (i.e., the words and actions observed in the video, as opposed to the coders’ interpretation of the underlying meaning of these observations). The coding manuals were iteratively updated following review of the codes with the transcripts until a final list of </w:t>
      </w:r>
      <w:r w:rsidR="00386E07">
        <w:t>28</w:t>
      </w:r>
      <w:r w:rsidRPr="007E4ACF">
        <w:t xml:space="preserve"> unique strategies/activities were identified for research question three, and</w:t>
      </w:r>
      <w:r>
        <w:t xml:space="preserve"> 3</w:t>
      </w:r>
      <w:r w:rsidR="00386E07">
        <w:t>0</w:t>
      </w:r>
      <w:r w:rsidRPr="007E4ACF">
        <w:t xml:space="preserve"> skills/domains were observed for research question 4. All transcripts were coded by author 1 </w:t>
      </w:r>
      <w:r w:rsidRPr="007E4ACF">
        <w:lastRenderedPageBreak/>
        <w:t xml:space="preserve">and either author 2 or 3, with </w:t>
      </w:r>
      <w:r>
        <w:t xml:space="preserve">coders reaching </w:t>
      </w:r>
      <w:r w:rsidRPr="007E4ACF">
        <w:t xml:space="preserve">high </w:t>
      </w:r>
      <w:r>
        <w:t xml:space="preserve">levels of </w:t>
      </w:r>
      <w:r w:rsidRPr="007E4ACF">
        <w:t>reliability</w:t>
      </w:r>
      <w:r w:rsidR="001F1C2F">
        <w:t xml:space="preserve">; percent agreement for each code in research question 3 ranged from 96.3%-100% agreement, and </w:t>
      </w:r>
      <w:r w:rsidR="00B516A8">
        <w:t>93.9-100%</w:t>
      </w:r>
      <w:r w:rsidR="001F1C2F">
        <w:t xml:space="preserve"> agreement for research question 4</w:t>
      </w:r>
      <w:r w:rsidRPr="007E4ACF">
        <w:t>. All discrepancies were resolved via consensus discussions by the two coders, resulting in 100% final agreement. The authors then categorized the final codes into categories to facilitate interpretation of the results</w:t>
      </w:r>
      <w:r>
        <w:t>.</w:t>
      </w:r>
    </w:p>
    <w:p w14:paraId="2C617943" w14:textId="77777777" w:rsidR="00936C3C" w:rsidRDefault="00936C3C" w:rsidP="00936C3C">
      <w:pPr>
        <w:spacing w:line="480" w:lineRule="auto"/>
      </w:pPr>
      <w:r>
        <w:rPr>
          <w:b/>
          <w:bCs/>
        </w:rPr>
        <w:t>Analysis</w:t>
      </w:r>
    </w:p>
    <w:p w14:paraId="3275BC8F" w14:textId="6FA06E6D" w:rsidR="00936C3C" w:rsidRDefault="00936C3C" w:rsidP="00936C3C">
      <w:pPr>
        <w:spacing w:line="480" w:lineRule="auto"/>
      </w:pPr>
      <w:r>
        <w:tab/>
        <w:t>To characterize SLP’s observed use of NDBI strategies, mean scores for each item on the NDBI-Fi were calculated across segments in the recorded session to create an average score for each SLP.</w:t>
      </w:r>
      <w:r w:rsidR="00386E07">
        <w:t xml:space="preserve"> Segment scores were combined across sessions for the three SLPs who worked with two families in the study.</w:t>
      </w:r>
      <w:r>
        <w:t xml:space="preserve"> </w:t>
      </w:r>
      <w:r w:rsidR="00386E07">
        <w:t>If an SLP did not use a communication temptation or teaching episode</w:t>
      </w:r>
      <w:r w:rsidR="000D482D">
        <w:t xml:space="preserve"> (behavioral NDBI strategies)</w:t>
      </w:r>
      <w:r w:rsidR="00386E07">
        <w:t xml:space="preserve"> in a rated segment, they were rated “N/A” on the NDBI-Fi, and all N/As were converted to zeros for analysis; thus, the lowest possible score for behavioral strategies is a 0, and for developmental strategies a 1.</w:t>
      </w:r>
      <w:r>
        <w:t xml:space="preserve"> </w:t>
      </w:r>
      <w:r w:rsidR="00386E07">
        <w:t>M</w:t>
      </w:r>
      <w:r>
        <w:t>ean scores were calculated for the six developmental strategies and the three behavioral strategies for each SLP</w:t>
      </w:r>
      <w:r w:rsidR="00386E07">
        <w:t xml:space="preserve">, and a </w:t>
      </w:r>
      <w:r>
        <w:t xml:space="preserve">one-sample t-test was used to explore the difference in SLPs’ use of developmental and behavioral strategies. The total number of strategies reported to be used by SLPs during the recorded session were also summarized based on the therapeutic approach survey to identify common strategies. For the qualitative analyses, the number of sessions in which each code was </w:t>
      </w:r>
      <w:r w:rsidR="00BF3704">
        <w:t>present</w:t>
      </w:r>
      <w:r w:rsidR="001A1CF1">
        <w:t xml:space="preserve"> </w:t>
      </w:r>
      <w:r>
        <w:t xml:space="preserve">was reported. </w:t>
      </w:r>
    </w:p>
    <w:p w14:paraId="69CF7CC8" w14:textId="77777777" w:rsidR="00936C3C" w:rsidRDefault="00936C3C" w:rsidP="00936C3C">
      <w:pPr>
        <w:spacing w:line="480" w:lineRule="auto"/>
      </w:pPr>
    </w:p>
    <w:p w14:paraId="57F305C2" w14:textId="77777777" w:rsidR="00936C3C" w:rsidRDefault="00936C3C" w:rsidP="00936C3C">
      <w:pPr>
        <w:spacing w:line="480" w:lineRule="auto"/>
        <w:jc w:val="center"/>
        <w:rPr>
          <w:b/>
          <w:bCs/>
        </w:rPr>
      </w:pPr>
      <w:r>
        <w:rPr>
          <w:b/>
          <w:bCs/>
        </w:rPr>
        <w:t>Results</w:t>
      </w:r>
    </w:p>
    <w:p w14:paraId="2130BC0B" w14:textId="77777777" w:rsidR="00936C3C" w:rsidRPr="00A20C0A" w:rsidRDefault="00936C3C" w:rsidP="00936C3C">
      <w:pPr>
        <w:spacing w:line="480" w:lineRule="auto"/>
        <w:rPr>
          <w:b/>
          <w:bCs/>
        </w:rPr>
      </w:pPr>
      <w:r>
        <w:rPr>
          <w:b/>
          <w:bCs/>
        </w:rPr>
        <w:t xml:space="preserve">Research Question 1: </w:t>
      </w:r>
      <w:r w:rsidRPr="00A20C0A">
        <w:rPr>
          <w:b/>
          <w:bCs/>
        </w:rPr>
        <w:t xml:space="preserve">SLPs’ </w:t>
      </w:r>
      <w:r>
        <w:rPr>
          <w:b/>
          <w:bCs/>
        </w:rPr>
        <w:t>Observed and Reported U</w:t>
      </w:r>
      <w:r w:rsidRPr="00A20C0A">
        <w:rPr>
          <w:b/>
          <w:bCs/>
        </w:rPr>
        <w:t xml:space="preserve">se of NDBI </w:t>
      </w:r>
      <w:r>
        <w:rPr>
          <w:b/>
          <w:bCs/>
        </w:rPr>
        <w:t>S</w:t>
      </w:r>
      <w:r w:rsidRPr="00A20C0A">
        <w:rPr>
          <w:b/>
          <w:bCs/>
        </w:rPr>
        <w:t>trategies</w:t>
      </w:r>
    </w:p>
    <w:p w14:paraId="65AAC04B" w14:textId="7375CFEF" w:rsidR="00936C3C" w:rsidRDefault="00936C3C" w:rsidP="00936C3C">
      <w:pPr>
        <w:spacing w:line="480" w:lineRule="auto"/>
        <w:ind w:firstLine="720"/>
      </w:pPr>
      <w:r>
        <w:t xml:space="preserve">Overall NDBI-Fi scores </w:t>
      </w:r>
      <w:r w:rsidR="00523188">
        <w:t xml:space="preserve">across SLPs </w:t>
      </w:r>
      <w:r>
        <w:t xml:space="preserve">in the recorded session </w:t>
      </w:r>
      <w:r w:rsidR="001A1CF1">
        <w:t xml:space="preserve">did not reach </w:t>
      </w:r>
      <w:r w:rsidR="00523188">
        <w:t xml:space="preserve">common </w:t>
      </w:r>
      <w:r w:rsidR="001A1CF1">
        <w:t>standards of high-</w:t>
      </w:r>
      <w:r w:rsidR="00A42AE9">
        <w:t xml:space="preserve">level </w:t>
      </w:r>
      <w:r w:rsidR="001A1CF1">
        <w:t xml:space="preserve">fidelity of </w:t>
      </w:r>
      <w:r w:rsidR="00523188">
        <w:t xml:space="preserve">strategy </w:t>
      </w:r>
      <w:r w:rsidR="001A1CF1">
        <w:t>implementation (</w:t>
      </w:r>
      <w:r w:rsidR="00523188">
        <w:t>often</w:t>
      </w:r>
      <w:r w:rsidR="001A1CF1">
        <w:t xml:space="preserve"> conceptualized as 80% </w:t>
      </w:r>
      <w:r w:rsidR="001A1CF1">
        <w:lastRenderedPageBreak/>
        <w:t xml:space="preserve">accuracy, or at least </w:t>
      </w:r>
      <w:r w:rsidR="00523188">
        <w:t>4</w:t>
      </w:r>
      <w:r w:rsidR="001A1CF1">
        <w:t xml:space="preserve"> out of 5 points on the NDBI-Fi;</w:t>
      </w:r>
      <w:r w:rsidR="00523188">
        <w:t xml:space="preserve"> </w:t>
      </w:r>
      <w:r w:rsidR="00523188">
        <w:fldChar w:fldCharType="begin"/>
      </w:r>
      <w:r w:rsidR="00B151CD">
        <w:instrText xml:space="preserve"> ADDIN ZOTERO_ITEM CSL_CITATION {"citationID":"VEnbOWnV","properties":{"formattedCitation":"(Perepletchikova &amp; Kazdin, 2005)","plainCitation":"(Perepletchikova &amp; Kazdin, 2005)","dontUpdate":true,"noteIndex":0},"citationItems":[{"id":3513,"uris":["http://zotero.org/users/5853702/items/2F7XUUCI"],"itemData":{"id":3513,"type":"article-journal","abstract":"One of the most important aspects of treatment outcome research is establishing treatment integrity. Integrity of the treatment refers to the degree to which treatment is implemented as intended. Research examining the relationship between treatment integrity and therapeutic change has produced conflicting results. However, assessment, design strategies, and the possible confound of integrity with other variables may explain the inconsistency in findings. This paper elaborates the limitations of existing strategies for evaluating the relationship between treatment integrity and outcome. Recommendations for future research include controlling possible confounding variables, experimentally manipulating treatment integrity, and using novel assessment and evaluation strategies. (PsycInfo Database Record (c) 2021 APA, all rights reserved)","container-title":"Clinical Psychology: Science and Practice","DOI":"10.1093/clipsy.bpi045","ISSN":"1468-2850","issue":"4","note":"publisher-place: United Kingdom\npublisher: Blackwell Publishing","page":"365-383","source":"APA PsycNet","title":"Treatment integrity and therapeutic change: Issues and research recommendations","title-short":"Treatment integrity and therapeutic change","volume":"12","author":[{"family":"Perepletchikova","given":"Francheska"},{"family":"Kazdin","given":"Alan E."}],"issued":{"date-parts":[["2005"]]}}}],"schema":"https://github.com/citation-style-language/schema/raw/master/csl-citation.json"} </w:instrText>
      </w:r>
      <w:r w:rsidR="00523188">
        <w:fldChar w:fldCharType="separate"/>
      </w:r>
      <w:r w:rsidR="000775AA">
        <w:rPr>
          <w:noProof/>
        </w:rPr>
        <w:t>Perepletchikova &amp; Kazdin, 2005)</w:t>
      </w:r>
      <w:r w:rsidR="00523188">
        <w:fldChar w:fldCharType="end"/>
      </w:r>
      <w:r w:rsidR="00523188">
        <w:t xml:space="preserve">, but there was </w:t>
      </w:r>
      <w:r>
        <w:t xml:space="preserve">great variation in the average </w:t>
      </w:r>
      <w:r w:rsidR="00A42AE9">
        <w:t xml:space="preserve">fidelity </w:t>
      </w:r>
      <w:r>
        <w:t xml:space="preserve">of individual strategies measured on the NDBI-Fi. </w:t>
      </w:r>
      <w:r w:rsidRPr="00691E40">
        <w:t>Overall</w:t>
      </w:r>
      <w:r w:rsidR="00BF3704">
        <w:t xml:space="preserve"> average</w:t>
      </w:r>
      <w:r w:rsidRPr="00691E40">
        <w:t xml:space="preserve"> NDBI-Fi scores </w:t>
      </w:r>
      <w:r w:rsidR="00BF3704">
        <w:t xml:space="preserve">were </w:t>
      </w:r>
      <w:r w:rsidRPr="00691E40">
        <w:t>2.9 out of a possible 5 points (SD: 0.4</w:t>
      </w:r>
      <w:r>
        <w:t>; Range: 2.2-3.8).</w:t>
      </w:r>
      <w:r w:rsidRPr="00691E40">
        <w:t xml:space="preserve"> </w:t>
      </w:r>
      <w:r>
        <w:t xml:space="preserve">SLPs scored highest on the strategy “positive affect and animation” (M: 4.1, SD: 0.3), followed by “responding to child communication” (M: 3.9, SD: 0.4), “modeling appropriate language” (M: 3.8, SD: 0.5), “follow the child’s lead” (M: 3.7, SD: 0.3), “face to face” (M: 3.3, SD: 0.7), “pace of verbal models” (M: 3.6, SD: 0.3), “quality of direct teaching” (M: 1.9, SD: 1.3), “frequency of direct teaching” (M: 1.1, SD: 0.9), and “communication temptations” (M: 0.4, SD: 0.8). </w:t>
      </w:r>
      <w:r w:rsidRPr="00691E40">
        <w:t xml:space="preserve">Figure 1 displays </w:t>
      </w:r>
      <w:r>
        <w:t>NDBI-Fi</w:t>
      </w:r>
      <w:r w:rsidRPr="00691E40">
        <w:t xml:space="preserve"> scores </w:t>
      </w:r>
      <w:r>
        <w:t xml:space="preserve">for </w:t>
      </w:r>
      <w:r w:rsidRPr="00691E40">
        <w:t xml:space="preserve">individual </w:t>
      </w:r>
      <w:r>
        <w:t xml:space="preserve">NDBI-Fi </w:t>
      </w:r>
      <w:r w:rsidRPr="00691E40">
        <w:t>strateg</w:t>
      </w:r>
      <w:r>
        <w:t>ies</w:t>
      </w:r>
      <w:r w:rsidRPr="00691E40">
        <w:t xml:space="preserve">. </w:t>
      </w:r>
    </w:p>
    <w:p w14:paraId="629FF654" w14:textId="024F3677" w:rsidR="00936C3C" w:rsidRDefault="00936C3C" w:rsidP="00936C3C">
      <w:pPr>
        <w:spacing w:line="480" w:lineRule="auto"/>
        <w:ind w:firstLine="720"/>
      </w:pPr>
      <w:r>
        <w:t>On the therapeutic approach survey, SLPs across the sample reported using a total of 2</w:t>
      </w:r>
      <w:r w:rsidR="00DE4553">
        <w:t>4</w:t>
      </w:r>
      <w:r>
        <w:t xml:space="preserve"> different language facilitation strategies, with an average of </w:t>
      </w:r>
      <w:r w:rsidR="00DE4553">
        <w:t>9.</w:t>
      </w:r>
      <w:r w:rsidR="000F0AD9">
        <w:t>4</w:t>
      </w:r>
      <w:r>
        <w:t xml:space="preserve"> strategies reported in a single session (SD: </w:t>
      </w:r>
      <w:r w:rsidR="00DE4553">
        <w:t>4.2</w:t>
      </w:r>
      <w:r>
        <w:t xml:space="preserve">). All SLPs reported using at least one NDBI strategy, and SLPs in </w:t>
      </w:r>
      <w:r w:rsidR="000F0AD9">
        <w:t xml:space="preserve">sixteen </w:t>
      </w:r>
      <w:r>
        <w:t>sessions (</w:t>
      </w:r>
      <w:r w:rsidR="000F0AD9">
        <w:t>69.6</w:t>
      </w:r>
      <w:r>
        <w:t>%) used at least one strategy that did not fall under the NDBI framework</w:t>
      </w:r>
      <w:r w:rsidR="000F0AD9">
        <w:t xml:space="preserve"> with the most common non-NDBI strategy used being sign language (12 out of 23 sessions, 52.2%)</w:t>
      </w:r>
      <w:r>
        <w:t xml:space="preserve">. The most frequently reported strategies were following the child’s lead (20 sessions, 87.0%), modeling target language (17 sessions, 73.9%), prompting (16 sessions, 69.6%), and language expansions (16 sessions, 69.6%). See </w:t>
      </w:r>
      <w:r w:rsidR="00386E07">
        <w:t xml:space="preserve">Table </w:t>
      </w:r>
      <w:r w:rsidR="007750EB">
        <w:t>3</w:t>
      </w:r>
      <w:r>
        <w:t xml:space="preserve"> for the reported frequency of each strategy included on the therapeutic approach survey.</w:t>
      </w:r>
    </w:p>
    <w:p w14:paraId="2DB9E2BD" w14:textId="77777777" w:rsidR="00936C3C" w:rsidRPr="00691E40" w:rsidRDefault="00936C3C" w:rsidP="00936C3C">
      <w:pPr>
        <w:spacing w:line="480" w:lineRule="auto"/>
      </w:pPr>
    </w:p>
    <w:p w14:paraId="4F3C278E" w14:textId="77777777" w:rsidR="00936C3C" w:rsidRPr="00691E40" w:rsidRDefault="00936C3C" w:rsidP="00936C3C">
      <w:pPr>
        <w:spacing w:line="480" w:lineRule="auto"/>
        <w:rPr>
          <w:b/>
          <w:bCs/>
        </w:rPr>
      </w:pPr>
      <w:r>
        <w:rPr>
          <w:b/>
          <w:bCs/>
        </w:rPr>
        <w:t xml:space="preserve">Research Question 2: </w:t>
      </w:r>
      <w:r w:rsidRPr="00691E40">
        <w:rPr>
          <w:b/>
          <w:bCs/>
        </w:rPr>
        <w:t>Difference</w:t>
      </w:r>
      <w:r>
        <w:rPr>
          <w:b/>
          <w:bCs/>
        </w:rPr>
        <w:t>s</w:t>
      </w:r>
      <w:r w:rsidRPr="00691E40">
        <w:rPr>
          <w:b/>
          <w:bCs/>
        </w:rPr>
        <w:t xml:space="preserve"> </w:t>
      </w:r>
      <w:r>
        <w:rPr>
          <w:b/>
          <w:bCs/>
        </w:rPr>
        <w:t>Be</w:t>
      </w:r>
      <w:r w:rsidRPr="00691E40">
        <w:rPr>
          <w:b/>
          <w:bCs/>
        </w:rPr>
        <w:t xml:space="preserve">tween </w:t>
      </w:r>
      <w:r>
        <w:rPr>
          <w:b/>
          <w:bCs/>
        </w:rPr>
        <w:t>D</w:t>
      </w:r>
      <w:r w:rsidRPr="00691E40">
        <w:rPr>
          <w:b/>
          <w:bCs/>
        </w:rPr>
        <w:t>evelopmental</w:t>
      </w:r>
      <w:r>
        <w:rPr>
          <w:b/>
          <w:bCs/>
        </w:rPr>
        <w:t>ly</w:t>
      </w:r>
      <w:r w:rsidRPr="00691E40">
        <w:rPr>
          <w:b/>
          <w:bCs/>
        </w:rPr>
        <w:t xml:space="preserve"> and </w:t>
      </w:r>
      <w:r>
        <w:rPr>
          <w:b/>
          <w:bCs/>
        </w:rPr>
        <w:t>B</w:t>
      </w:r>
      <w:r w:rsidRPr="00691E40">
        <w:rPr>
          <w:b/>
          <w:bCs/>
        </w:rPr>
        <w:t>ehavioral</w:t>
      </w:r>
      <w:r>
        <w:rPr>
          <w:b/>
          <w:bCs/>
        </w:rPr>
        <w:t>ly Derived</w:t>
      </w:r>
      <w:r w:rsidRPr="00691E40">
        <w:rPr>
          <w:b/>
          <w:bCs/>
        </w:rPr>
        <w:t xml:space="preserve"> </w:t>
      </w:r>
      <w:r>
        <w:rPr>
          <w:b/>
          <w:bCs/>
        </w:rPr>
        <w:t>NDBI S</w:t>
      </w:r>
      <w:r w:rsidRPr="00691E40">
        <w:rPr>
          <w:b/>
          <w:bCs/>
        </w:rPr>
        <w:t>trategies</w:t>
      </w:r>
    </w:p>
    <w:p w14:paraId="51C64395" w14:textId="4C3F3C6E" w:rsidR="00936C3C" w:rsidRDefault="00936C3C" w:rsidP="00936C3C">
      <w:pPr>
        <w:spacing w:line="480" w:lineRule="auto"/>
        <w:ind w:firstLine="720"/>
      </w:pPr>
      <w:r>
        <w:t xml:space="preserve">Developmental strategies were used </w:t>
      </w:r>
      <w:r w:rsidR="00A42AE9">
        <w:t xml:space="preserve">at </w:t>
      </w:r>
      <w:r>
        <w:t xml:space="preserve">higher </w:t>
      </w:r>
      <w:r w:rsidR="00A42AE9">
        <w:t xml:space="preserve">levels of fidelity </w:t>
      </w:r>
      <w:r>
        <w:t xml:space="preserve">than behavioral strategies during the recorded sessions. </w:t>
      </w:r>
      <w:r w:rsidRPr="00A20C0A">
        <w:t xml:space="preserve">NDBI-Fi </w:t>
      </w:r>
      <w:r>
        <w:t>r</w:t>
      </w:r>
      <w:r w:rsidRPr="00691E40">
        <w:t xml:space="preserve">atings </w:t>
      </w:r>
      <w:r>
        <w:t xml:space="preserve">for developmental strategies </w:t>
      </w:r>
      <w:r w:rsidRPr="00691E40">
        <w:rPr>
          <w:color w:val="000000"/>
        </w:rPr>
        <w:t>(M=3.7, SD=0.3)</w:t>
      </w:r>
      <w:r>
        <w:rPr>
          <w:color w:val="000000"/>
        </w:rPr>
        <w:t xml:space="preserve"> </w:t>
      </w:r>
      <w:r>
        <w:lastRenderedPageBreak/>
        <w:t xml:space="preserve">were significantly higher than ratings for behavioral strategies </w:t>
      </w:r>
      <w:r w:rsidRPr="00691E40">
        <w:rPr>
          <w:color w:val="000000"/>
        </w:rPr>
        <w:t>(M=1.1, SD=0.9</w:t>
      </w:r>
      <w:r>
        <w:rPr>
          <w:color w:val="000000"/>
        </w:rPr>
        <w:t xml:space="preserve">; </w:t>
      </w:r>
      <w:r w:rsidRPr="00691E40">
        <w:rPr>
          <w:color w:val="000000"/>
        </w:rPr>
        <w:t xml:space="preserve">t=12.5, </w:t>
      </w:r>
      <w:r w:rsidRPr="00691E40">
        <w:rPr>
          <w:i/>
          <w:iCs/>
          <w:color w:val="000000"/>
        </w:rPr>
        <w:t>p</w:t>
      </w:r>
      <w:r w:rsidRPr="00691E40">
        <w:rPr>
          <w:color w:val="000000"/>
        </w:rPr>
        <w:t xml:space="preserve"> &lt;0.00</w:t>
      </w:r>
      <w:r>
        <w:rPr>
          <w:color w:val="000000"/>
        </w:rPr>
        <w:t xml:space="preserve">; </w:t>
      </w:r>
      <w:r w:rsidRPr="00691E40">
        <w:rPr>
          <w:color w:val="000000"/>
        </w:rPr>
        <w:t xml:space="preserve">t=12.5, </w:t>
      </w:r>
      <w:r w:rsidRPr="00691E40">
        <w:rPr>
          <w:i/>
          <w:iCs/>
          <w:color w:val="000000"/>
        </w:rPr>
        <w:t>p</w:t>
      </w:r>
      <w:r w:rsidRPr="00691E40">
        <w:rPr>
          <w:color w:val="000000"/>
        </w:rPr>
        <w:t xml:space="preserve"> &lt;0.00</w:t>
      </w:r>
      <w:r>
        <w:rPr>
          <w:color w:val="000000"/>
        </w:rPr>
        <w:t xml:space="preserve">), with a large effect (Cohen’s d=4.1). Of note, four SLPs (19%) </w:t>
      </w:r>
      <w:r w:rsidR="004E44BD">
        <w:rPr>
          <w:color w:val="000000"/>
        </w:rPr>
        <w:t xml:space="preserve">were </w:t>
      </w:r>
      <w:r>
        <w:rPr>
          <w:color w:val="000000"/>
        </w:rPr>
        <w:t xml:space="preserve">never </w:t>
      </w:r>
      <w:r w:rsidR="004E44BD">
        <w:rPr>
          <w:color w:val="000000"/>
        </w:rPr>
        <w:t xml:space="preserve">observed to </w:t>
      </w:r>
      <w:r>
        <w:rPr>
          <w:color w:val="000000"/>
        </w:rPr>
        <w:t>use any behavioral strategy in the recorded session.</w:t>
      </w:r>
      <w:r>
        <w:t xml:space="preserve"> </w:t>
      </w:r>
      <w:r w:rsidRPr="00691E40">
        <w:t xml:space="preserve"> </w:t>
      </w:r>
    </w:p>
    <w:p w14:paraId="3E1B9288" w14:textId="77777777" w:rsidR="00936C3C" w:rsidRDefault="00936C3C" w:rsidP="00936C3C">
      <w:pPr>
        <w:spacing w:line="480" w:lineRule="auto"/>
      </w:pPr>
    </w:p>
    <w:p w14:paraId="42D1385C" w14:textId="77777777" w:rsidR="00936C3C" w:rsidRDefault="00936C3C" w:rsidP="00936C3C">
      <w:pPr>
        <w:spacing w:line="480" w:lineRule="auto"/>
      </w:pPr>
      <w:r>
        <w:rPr>
          <w:b/>
          <w:bCs/>
        </w:rPr>
        <w:t>Research Question 3: Strategies and Activities SLPs Advise Caregivers to Use</w:t>
      </w:r>
    </w:p>
    <w:p w14:paraId="6F6BE9CD" w14:textId="3AAFA299" w:rsidR="00936C3C" w:rsidRDefault="00936C3C" w:rsidP="00936C3C">
      <w:pPr>
        <w:spacing w:line="480" w:lineRule="auto"/>
      </w:pPr>
      <w:r>
        <w:t xml:space="preserve">The results of the qualitative content analysis for research question 3 are reported in Table </w:t>
      </w:r>
      <w:r w:rsidR="007750EB">
        <w:t>4</w:t>
      </w:r>
      <w:r>
        <w:t xml:space="preserve"> (see Supplemental Material for a codebook with full definitions of each code). A total of 28 unique strategies and activities were identified in the recorded sessions, with strategies falling into six primary categories.</w:t>
      </w:r>
      <w:r w:rsidR="001A634C">
        <w:t xml:space="preserve"> SLPs most frequently recommended strategies and activities that are intended to support communication and interactions (“Communication Supports”, 13 sessions, 52%), followed by developmental strategies (12 sessions, 48%), behavioral strategies (10 sessions, 40%), strategies targeting emotional/sensory regulation and challenging behaviors (8 sessions, 32%), other activities (7 sessions, 28%), and strategies to support sibling interactions (3 sessions, 12%). Notably, SLPs in eight sessions (32%) did not recommend or coach caregivers to use any strategies or activities during the recorded session. Of the sessions in which SLPs did recommend or coach caregivers to use strategies (17 sessions, 68%), SLPs recommended an average of 5.76 strategies (SD: 3.88) from 3.11 categories (SD: 1.32) during a single session.</w:t>
      </w:r>
    </w:p>
    <w:p w14:paraId="19F54926" w14:textId="77777777" w:rsidR="00936C3C" w:rsidRDefault="00936C3C" w:rsidP="00936C3C">
      <w:pPr>
        <w:spacing w:line="480" w:lineRule="auto"/>
      </w:pPr>
    </w:p>
    <w:p w14:paraId="7203EB07" w14:textId="77777777" w:rsidR="00936C3C" w:rsidRDefault="00936C3C" w:rsidP="00936C3C">
      <w:pPr>
        <w:spacing w:line="480" w:lineRule="auto"/>
      </w:pPr>
      <w:r>
        <w:rPr>
          <w:b/>
          <w:bCs/>
        </w:rPr>
        <w:t>Research Question 4: Child Skills, Behaviors, and Developmental Domains Discussed by SLPs and Caregivers</w:t>
      </w:r>
    </w:p>
    <w:p w14:paraId="1B5C5C8A" w14:textId="18F9D2CD" w:rsidR="00936C3C" w:rsidRDefault="00936C3C" w:rsidP="00936C3C">
      <w:pPr>
        <w:spacing w:line="480" w:lineRule="auto"/>
      </w:pPr>
      <w:r>
        <w:t>A total of 3</w:t>
      </w:r>
      <w:r w:rsidR="00A11F28">
        <w:t>0</w:t>
      </w:r>
      <w:r>
        <w:t xml:space="preserve"> specific behaviors, skills, and developmental domains were identified during caregiver-SLP conversations in the recorded sessions across five broader categories (see Table </w:t>
      </w:r>
      <w:r w:rsidR="007750EB">
        <w:t>5</w:t>
      </w:r>
      <w:r>
        <w:t xml:space="preserve"> for full results, and Supplemental Material for a codebook with full definitions of each code). </w:t>
      </w:r>
      <w:r>
        <w:lastRenderedPageBreak/>
        <w:t xml:space="preserve">The most frequently discussed areas were spoken language (20 sessions, 80%), play (20 sessions, 80%), EI/preschool logistics (19 sessions, 76%), and emotional regulation/challenging behavior (19 sessions, 76%). Additionally, SLPs and caregivers discussed an average of 11.16 skills (SD: 4.82) </w:t>
      </w:r>
      <w:r w:rsidR="00124E82">
        <w:t>in each session</w:t>
      </w:r>
      <w:r>
        <w:t>.</w:t>
      </w:r>
    </w:p>
    <w:p w14:paraId="4156CA50" w14:textId="77777777" w:rsidR="00936C3C" w:rsidRDefault="00936C3C" w:rsidP="00936C3C">
      <w:pPr>
        <w:spacing w:line="480" w:lineRule="auto"/>
      </w:pPr>
    </w:p>
    <w:p w14:paraId="399C3109" w14:textId="77777777" w:rsidR="00936C3C" w:rsidRPr="00873554" w:rsidRDefault="00936C3C" w:rsidP="00936C3C">
      <w:pPr>
        <w:spacing w:line="480" w:lineRule="auto"/>
        <w:jc w:val="center"/>
        <w:rPr>
          <w:b/>
          <w:bCs/>
        </w:rPr>
      </w:pPr>
      <w:r w:rsidRPr="00AC5587">
        <w:rPr>
          <w:b/>
          <w:bCs/>
        </w:rPr>
        <w:t>Discussion</w:t>
      </w:r>
    </w:p>
    <w:p w14:paraId="3811F52B" w14:textId="30FE3402" w:rsidR="00936C3C" w:rsidRPr="00873554" w:rsidRDefault="00936C3C" w:rsidP="00936C3C">
      <w:pPr>
        <w:spacing w:line="480" w:lineRule="auto"/>
        <w:ind w:firstLine="720"/>
      </w:pPr>
      <w:r w:rsidRPr="00873554">
        <w:t xml:space="preserve">This study aimed to characterize EI SLPs’ use of NDBI strategies; the strategies and activities they recommend to families; and the skills, behaviors, and developmental domains targeted and discussed by SLPs and caregivers during home-based sessions with autistic toddlers. SLPs were </w:t>
      </w:r>
      <w:r w:rsidR="00B559DB">
        <w:t xml:space="preserve">not </w:t>
      </w:r>
      <w:r w:rsidRPr="00873554">
        <w:t xml:space="preserve">observed to use </w:t>
      </w:r>
      <w:r w:rsidR="002B4961">
        <w:t xml:space="preserve">individual </w:t>
      </w:r>
      <w:r w:rsidRPr="00873554">
        <w:t xml:space="preserve">NDBI strategies with </w:t>
      </w:r>
      <w:r w:rsidR="00B559DB">
        <w:t>high</w:t>
      </w:r>
      <w:r w:rsidR="00B559DB" w:rsidRPr="00873554">
        <w:t xml:space="preserve"> </w:t>
      </w:r>
      <w:r w:rsidR="002B4961">
        <w:t>fidelity</w:t>
      </w:r>
      <w:r w:rsidRPr="00873554">
        <w:t xml:space="preserve">, </w:t>
      </w:r>
      <w:r w:rsidR="00B559DB">
        <w:t>but used</w:t>
      </w:r>
      <w:r w:rsidR="00B559DB" w:rsidRPr="00873554">
        <w:t xml:space="preserve"> </w:t>
      </w:r>
      <w:r w:rsidRPr="00873554">
        <w:t xml:space="preserve">developmental strategies with significantly higher quality than behavioral strategies. </w:t>
      </w:r>
      <w:r w:rsidR="00B559DB">
        <w:t xml:space="preserve">All SLPs reported using multiple strategies within a session, most of which were aligned with NDBI strategies. </w:t>
      </w:r>
      <w:r w:rsidRPr="00873554">
        <w:t xml:space="preserve">SLPs advised caregivers to use multiple strategies and activities within a single session, and discussed many skills and behaviors across developmental domains and functional outcomes. These results illustrate the current use of NDBI strategies by EI SLPs, and also </w:t>
      </w:r>
      <w:r w:rsidR="00987B99">
        <w:t>contextualize</w:t>
      </w:r>
      <w:r w:rsidRPr="00873554">
        <w:t xml:space="preserve"> the role of NDBIs within the scope of services provided by SLPs to families with an autistic toddler.</w:t>
      </w:r>
    </w:p>
    <w:p w14:paraId="23F756BA" w14:textId="06BAEF7A" w:rsidR="00936C3C" w:rsidRDefault="00600C6B" w:rsidP="00936C3C">
      <w:pPr>
        <w:spacing w:line="480" w:lineRule="auto"/>
        <w:ind w:firstLine="720"/>
      </w:pPr>
      <w:r>
        <w:t>The observed</w:t>
      </w:r>
      <w:r w:rsidRPr="00873554">
        <w:t xml:space="preserve"> </w:t>
      </w:r>
      <w:r w:rsidR="00936C3C" w:rsidRPr="00873554">
        <w:t xml:space="preserve">levels of </w:t>
      </w:r>
      <w:r w:rsidR="001569B9">
        <w:t xml:space="preserve">overall </w:t>
      </w:r>
      <w:r w:rsidR="00936C3C" w:rsidRPr="00873554">
        <w:t xml:space="preserve">NDBI strategy </w:t>
      </w:r>
      <w:r w:rsidR="002B4961">
        <w:t>fidelity</w:t>
      </w:r>
      <w:r w:rsidR="002B4961" w:rsidRPr="00873554">
        <w:t xml:space="preserve"> </w:t>
      </w:r>
      <w:r w:rsidR="001569B9">
        <w:t>as well as the</w:t>
      </w:r>
      <w:r w:rsidR="001569B9" w:rsidRPr="00873554">
        <w:t xml:space="preserve"> </w:t>
      </w:r>
      <w:r w:rsidR="00936C3C" w:rsidRPr="00873554">
        <w:t xml:space="preserve">discrepancies between the </w:t>
      </w:r>
      <w:r w:rsidR="002B4961">
        <w:t>fidelity</w:t>
      </w:r>
      <w:r w:rsidR="002B4961" w:rsidRPr="00873554">
        <w:t xml:space="preserve"> </w:t>
      </w:r>
      <w:r w:rsidR="00936C3C" w:rsidRPr="00873554">
        <w:t xml:space="preserve">of developmental and behavioral strategy implementation are consistent with previous findings. Just as EI providers across disciplines have reported that they more frequently use and value developmental strategies </w:t>
      </w:r>
      <w:r w:rsidR="001217CE">
        <w:fldChar w:fldCharType="begin"/>
      </w:r>
      <w:r w:rsidR="001217CE">
        <w:instrText xml:space="preserve"> ADDIN ZOTERO_ITEM CSL_CITATION {"citationID":"0RpwWcA2","properties":{"formattedCitation":"(Maye et al., 2020; Pickard et al., 2021)","plainCitation":"(Maye et al., 2020; Pickard et al., 2021)","noteIndex":0},"citationItems":[{"id":1146,"uris":["http://zotero.org/users/5853702/items/JVL86K38"],"itemData":{"id":1146,"type":"article-journal","abstract":"Mounting evidence supports several naturalistic developmental behavioral interventions (NDBI) for toddlers and preschoolers within inclusive childcare centers and preschools. However, these interventions pose many barriers to community implementation. As part of a larger project to create an adapted NDBI for early educators in childcare centers, we surveyed 101 early interventionists who had worked with a toddler with autism within the last 12 months. Early interventionists rated 22-of-31 NDBI strategies to be significantly more effective for All Toddlers versus Toddlers with Autism. However, when comparing the top 10 rated strategies between groups, there was a large degree of overlap. Moreover, many of these highly rated NDBI strategies are consistent with best practice accreditation and early education standards within the United States.","container-title":"Journal of Autism and Developmental Disorders","DOI":"10.1007/s10803-020-04456-w","ISSN":"1573-3432","issue":"11","journalAbbreviation":"J Autism Dev Disord","language":"en","page":"4199-4208","source":"Springer Link","title":"Early Interventionists’ Appraisals of Intervention Strategies for Toddlers with Autism Spectrum Disorder and Their Peers in Inclusive Childcare Classrooms","URL":"https://doi.org/10.1007/s10803-020-04456-w","volume":"50","author":[{"family":"Maye","given":"Melissa"},{"family":"Sanchez","given":"Victoria E."},{"family":"Stone-MacDonald","given":"Angela"},{"family":"Carter","given":"Alice S."}],"accessed":{"date-parts":[["2021",1,21]]},"issued":{"date-parts":[["2020",11,1]]}}},{"id":1288,"uris":["http://zotero.org/users/5853702/items/ANST5FR7"],"itemData":{"id":1288,"type":"article-journal","abstract":"Naturalistic developmental behavioral interventions (NDBIs) are evidence-based interventions for young children with autism spectrum disorder. There has been growing interest in implementing manualized NDBIs within the early intervention (EI) system without a clear understanding of how these programs and the broader strategies encompassed within them are already used by EI providers. This study examined the use of manualized NDBI programs and broader NDBI strategies within an EI system and factors that impacted their use. Eighty-eight EI providers completed a measure of NDBI program and strategy use. Thirty-three providers participated in a supplemental focus group or interview. Overall, providers described using broader NDBI strategies and the need to adapt manualized NDBI programs. Provider-, intervention-, and organization-level factors impacted their use of NDBI programs and strategies.","container-title":"Journal of Autism and Developmental Disorders","DOI":"10.1007/s10803-021-04882-4","ISSN":"1573-3432","journalAbbreviation":"J Autism Dev Disord","language":"en","source":"Springer Link","title":"Balancing Fidelity and Flexibility: Usual Care for Young Children With an Increased Likelihood of Having Autism Spectrum Disorder Within an Early Intervention System","title-short":"Balancing Fidelity and Flexibility","URL":"https://doi.org/10.1007/s10803-021-04882-4","author":[{"family":"Pickard","given":"Katherine"},{"family":"Mellman","given":"Hannah"},{"family":"Frost","given":"Kyle"},{"family":"Reaven","given":"Judy"},{"family":"Ingersoll","given":"Brooke"}],"accessed":{"date-parts":[["2021",1,27]]},"issued":{"date-parts":[["2021",1,23]]}}}],"schema":"https://github.com/citation-style-language/schema/raw/master/csl-citation.json"} </w:instrText>
      </w:r>
      <w:r w:rsidR="001217CE">
        <w:fldChar w:fldCharType="separate"/>
      </w:r>
      <w:r w:rsidR="001217CE">
        <w:rPr>
          <w:noProof/>
        </w:rPr>
        <w:t>(Maye et al., 2020; Pickard et al., 2021)</w:t>
      </w:r>
      <w:r w:rsidR="001217CE">
        <w:fldChar w:fldCharType="end"/>
      </w:r>
      <w:r w:rsidR="00936C3C" w:rsidRPr="00873554">
        <w:t xml:space="preserve">, EI SLPs in the current study used developmental strategies with greater frequency and quality than behavioral strategies. Although developmental strategies were used with higher </w:t>
      </w:r>
      <w:r w:rsidR="002B4961">
        <w:t>fidelity</w:t>
      </w:r>
      <w:r w:rsidR="002B4961" w:rsidRPr="00873554">
        <w:t xml:space="preserve"> </w:t>
      </w:r>
      <w:r w:rsidR="00936C3C" w:rsidRPr="00873554">
        <w:t xml:space="preserve">than </w:t>
      </w:r>
      <w:r w:rsidR="00936C3C" w:rsidRPr="00873554">
        <w:lastRenderedPageBreak/>
        <w:t xml:space="preserve">behavioral strategies, </w:t>
      </w:r>
      <w:r w:rsidR="001569B9">
        <w:t>they</w:t>
      </w:r>
      <w:r w:rsidR="00936C3C" w:rsidRPr="00873554">
        <w:t xml:space="preserve"> were not implemented </w:t>
      </w:r>
      <w:r w:rsidR="001569B9">
        <w:t xml:space="preserve">at </w:t>
      </w:r>
      <w:r w:rsidR="002B4961">
        <w:t xml:space="preserve">the </w:t>
      </w:r>
      <w:r w:rsidR="001569B9">
        <w:t xml:space="preserve">high levels of fidelity observed in clinical trials </w:t>
      </w:r>
      <w:r w:rsidR="002B4961">
        <w:t xml:space="preserve">and considered necessary </w:t>
      </w:r>
      <w:r w:rsidR="001569B9">
        <w:t>to</w:t>
      </w:r>
      <w:r w:rsidR="001217CE">
        <w:t xml:space="preserve"> </w:t>
      </w:r>
      <w:r w:rsidR="00936C3C" w:rsidRPr="00873554">
        <w:t xml:space="preserve">improve child outcomes in clinical trials of NDBIs. </w:t>
      </w:r>
      <w:r w:rsidR="002B4961">
        <w:t>N</w:t>
      </w:r>
      <w:r w:rsidR="00936C3C" w:rsidRPr="00873554">
        <w:t>o SLPs reached th</w:t>
      </w:r>
      <w:r w:rsidR="002B4961">
        <w:t>e high fidelity</w:t>
      </w:r>
      <w:r w:rsidR="00936C3C" w:rsidRPr="00873554">
        <w:t xml:space="preserve"> threshold </w:t>
      </w:r>
      <w:r w:rsidR="002B4961">
        <w:t xml:space="preserve">(4 out of 5 points, </w:t>
      </w:r>
      <w:r w:rsidR="002B4961">
        <w:fldChar w:fldCharType="begin"/>
      </w:r>
      <w:r w:rsidR="002B4961">
        <w:instrText xml:space="preserve"> ADDIN ZOTERO_ITEM CSL_CITATION {"citationID":"07xzeA2J","properties":{"formattedCitation":"(Perepletchikova &amp; Kazdin, 2005)","plainCitation":"(Perepletchikova &amp; Kazdin, 2005)","noteIndex":0},"citationItems":[{"id":3513,"uris":["http://zotero.org/users/5853702/items/2F7XUUCI"],"itemData":{"id":3513,"type":"article-journal","abstract":"One of the most important aspects of treatment outcome research is establishing treatment integrity. Integrity of the treatment refers to the degree to which treatment is implemented as intended. Research examining the relationship between treatment integrity and therapeutic change has produced conflicting results. However, assessment, design strategies, and the possible confound of integrity with other variables may explain the inconsistency in findings. This paper elaborates the limitations of existing strategies for evaluating the relationship between treatment integrity and outcome. Recommendations for future research include controlling possible confounding variables, experimentally manipulating treatment integrity, and using novel assessment and evaluation strategies. (PsycInfo Database Record (c) 2021 APA, all rights reserved)","container-title":"Clinical Psychology: Science and Practice","DOI":"10.1093/clipsy.bpi045","ISSN":"1468-2850","issue":"4","note":"publisher-place: United Kingdom\npublisher: Blackwell Publishing","page":"365-383","source":"APA PsycNet","title":"Treatment integrity and therapeutic change: Issues and research recommendations","title-short":"Treatment integrity and therapeutic change","volume":"12","author":[{"family":"Perepletchikova","given":"Francheska"},{"family":"Kazdin","given":"Alan E."}],"issued":{"date-parts":[["2005"]]}}}],"schema":"https://github.com/citation-style-language/schema/raw/master/csl-citation.json"} </w:instrText>
      </w:r>
      <w:r w:rsidR="002B4961">
        <w:fldChar w:fldCharType="separate"/>
      </w:r>
      <w:r w:rsidR="002B4961">
        <w:rPr>
          <w:noProof/>
        </w:rPr>
        <w:t>(Perepletchikova &amp; Kazdin, 2005)</w:t>
      </w:r>
      <w:r w:rsidR="002B4961">
        <w:fldChar w:fldCharType="end"/>
      </w:r>
      <w:r w:rsidR="002B4961">
        <w:t xml:space="preserve"> </w:t>
      </w:r>
      <w:r w:rsidR="00936C3C" w:rsidRPr="00873554">
        <w:t xml:space="preserve">in their overall NDBI-Fi scores or behavioral scores, and only five SLPs reached this threshold in their developmental strategy scores. This may explain why communication outcomes for autistic toddlers participating in clinical trials are greater than those for autistic toddlers receiving </w:t>
      </w:r>
      <w:r w:rsidR="001569B9">
        <w:t>community-based interventions</w:t>
      </w:r>
      <w:r w:rsidR="001569B9" w:rsidRPr="00873554">
        <w:t xml:space="preserve"> </w:t>
      </w:r>
      <w:r w:rsidR="001217CE">
        <w:fldChar w:fldCharType="begin"/>
      </w:r>
      <w:r w:rsidR="001217CE">
        <w:instrText xml:space="preserve"> ADDIN ZOTERO_ITEM CSL_CITATION {"citationID":"MXQPfrxq","properties":{"formattedCitation":"(Nahmias et al., 2019)","plainCitation":"(Nahmias et al., 2019)","noteIndex":0},"citationItems":[{"id":1141,"uris":["http://zotero.org/users/5853702/items/3NX2KMAJ"],"itemData":{"id":1141,"type":"article-journal","abstract":"BACKGROUND: Research trials of early intervention (EI) programs for children with autism spectrum disorder (ASD) generally demonstrate medium-to-large gains, on average, compared with \"treatment as usual,\" in different developmental domains. Almost all children with ASD receive their treatment through community-based services, however, and studies suggest that evidence-based interventions rarely make their way into community practice. Understanding the effectiveness of community-based EI and factors associated with these effects is the first step in developing strategies for wide-scale implementation of effective EI.\nMETHODS: Studies of community-based EI for children with ASD were identified through a systematic search. Changes in cognitive, communication, social, and adaptive functioning from pre-treatment to post-treatment were assessed using standardized mean gain scores. Effect sizes were estimated using random effects models. Moderators of interest included type of community EI program, year of publication, intervention duration, and sample selection. Moderator effects were assessed using analysis of variance of mixed-effects models and meta-regression analyses.\nRESULTS: Forty-six groups from 33 studies met inclusion criteria (1,713 participants, mean age 37.4 months, 81.1% male). There were small but statistically significant gains in each of the four domains. Hedges's g ranged from 0.21 for adaptive behavior to 0.32 for communication outcomes, after removing outliers and correcting for publication bias. EI programs associated with universities and hospitals were superior, on average, to other community EI programs for cognitive and adaptive behavior outcomes. Intervention duration was negatively associated with effect sizes for communication and adaptive behavior outcomes.\nCONCLUSIONS: These results indicate that there remains a large gap between outcomes observed in community settings and those reported in efficacy trials.","container-title":"Journal of Child Psychology and Psychiatry, and Allied Disciplines","DOI":"10.1111/jcpp.13073","ISSN":"1469-7610","issue":"11","journalAbbreviation":"J Child Psychol Psychiatry","language":"eng","note":"PMID: 31206690","page":"1200-1209","source":"PubMed","title":"Effectiveness of community-based early intervention for children with autism spectrum disorder: a meta-analysis","title-short":"Effectiveness of community-based early intervention for children with autism spectrum disorder","volume":"60","author":[{"family":"Nahmias","given":"Allison S."},{"family":"Pellecchia","given":"Melanie"},{"family":"Stahmer","given":"Aubyn C."},{"family":"Mandell","given":"David S."}],"issued":{"date-parts":[["2019",11]]}}}],"schema":"https://github.com/citation-style-language/schema/raw/master/csl-citation.json"} </w:instrText>
      </w:r>
      <w:r w:rsidR="001217CE">
        <w:fldChar w:fldCharType="separate"/>
      </w:r>
      <w:r w:rsidR="001217CE">
        <w:rPr>
          <w:noProof/>
        </w:rPr>
        <w:t>(Nahmias et al., 2019)</w:t>
      </w:r>
      <w:r w:rsidR="001217CE">
        <w:fldChar w:fldCharType="end"/>
      </w:r>
      <w:r w:rsidR="00936C3C" w:rsidRPr="00873554">
        <w:t xml:space="preserve">. The level of </w:t>
      </w:r>
      <w:r w:rsidR="00911782">
        <w:t xml:space="preserve">implementation </w:t>
      </w:r>
      <w:r w:rsidR="00936C3C" w:rsidRPr="00873554">
        <w:t>fidelity</w:t>
      </w:r>
      <w:r w:rsidR="00936C3C">
        <w:t xml:space="preserve"> </w:t>
      </w:r>
      <w:r w:rsidR="00936C3C" w:rsidRPr="00873554">
        <w:t>needed to impact specific child outcomes remains unclear, and it is likely that different children may require more or less support based on their specific communication profiles</w:t>
      </w:r>
      <w:r w:rsidR="001217CE">
        <w:t xml:space="preserve"> </w:t>
      </w:r>
      <w:r w:rsidR="001217CE">
        <w:fldChar w:fldCharType="begin"/>
      </w:r>
      <w:r w:rsidR="001217CE">
        <w:instrText xml:space="preserve"> ADDIN ZOTERO_ITEM CSL_CITATION {"citationID":"gsBPPD6u","properties":{"formattedCitation":"(Schreibman et al., 2015; Wainer &amp; Ingersoll, 2013)","plainCitation":"(Schreibman et al., 2015; Wainer &amp; Ingersoll, 2013)","noteIndex":0},"citationItems":[{"id":1108,"uris":["http://zotero.org/users/5853702/items/NM8QNGFE"],"itemData":{"id":1108,"type":"article-journal","abstract":"Earlier autism diagnosis, the importance of early intervention, and development of specific interventions for young children have contributed to the emergence of similar, empirically supported, autism interventions that represent the merging of applied behavioral and developmental sciences. “Naturalistic Developmental Behavioral Interventions (NDBI)” are implemented in natural settings, involve shared control between child and therapist, utilize natural contingencies, and use a variety of behavioral strategies to teach developmentally appropriate and prerequisite skills. We describe the development of NDBIs, their theoretical bases, empirical support, requisite characteristics, common features, and suggest future research needs. We wish to bring parsimony to a field that includes interventions with different names but common features thus improving understanding and choice-making among families, service providers and referring agencies.","container-title":"Journal of Autism and Developmental Disorders","DOI":"10.1007/s10803-015-2407-8","ISSN":"0162-3257","issue":"8","journalAbbreviation":"J Autism Dev Disord","note":"PMID: 25737021\nPMCID: PMC4513196","page":"2411-2428","source":"PubMed Central","title":"Naturalistic Developmental Behavioral Interventions: Empirically Validated Treatments for Autism Spectrum Disorder","title-short":"Naturalistic Developmental Behavioral Interventions","URL":"https://www.ncbi.nlm.nih.gov/pmc/articles/PMC4513196/","volume":"45","author":[{"family":"Schreibman","given":"Laura"},{"family":"Dawson","given":"Geraldine"},{"family":"Stahmer","given":"Aubyn C."},{"family":"Landa","given":"Rebecca"},{"family":"Rogers","given":"Sally J."},{"family":"McGee","given":"Gail G."},{"family":"Kasari","given":"Connie"},{"family":"Ingersoll","given":"Brooke"},{"family":"Kaiser","given":"Ann P."},{"family":"Bruinsma","given":"Yvonne"},{"family":"McNerney","given":"Erin"},{"family":"Wetherby","given":"Amy"},{"family":"Halladay","given":"Alycia"}],"accessed":{"date-parts":[["2020",11,20]]},"issued":{"date-parts":[["2015"]]}}},{"id":2534,"uris":["http://zotero.org/users/5853702/items/82RIUKA3"],"itemData":{"id":2534,"type":"article-journal","abstract":"Previous research has explored the efficacy and effectiveness of autism spectrum disorder (ASD) parent training interventions. Recent trials of such programs have not replicated earlier compelling outcomes, yet the reasons for the failure of such programs to produce desired effects are unclear. The purpose of the current article is to discuss the role of intervention fidelity in elucidating the relationships between a parent training program, the implementation and sustainability of an intervention, and important child outcomes. The article will discuss the importance of assessing intervention fidelity for the identification and successful use of effective treatment strategies and will propose an integrative conceptual framework for approaching the study and evaluation of intervention fidelity with respect to ASD parent training programs. (PsycInfo Database Record (c) 2021 APA, all rights reserved)","archive_location":"2013-34725-008","container-title":"Clinical Psychology: Science and Practice","DOI":"10.1111/cpsp.12045","ISSN":"0969-5893","issue":"3","journalAbbreviation":"Clinical Psychology: Science and Practice","note":"publisher: Wiley-Blackwell Publishing Ltd.","page":"335-357","source":"EBSCOhost","title":"Intervention fidelity: An essential component for understanding ASD parent training research and practice","title-short":"Intervention fidelity","URL":"https://search.ebscohost.com/login.aspx?direct=true&amp;db=pdh&amp;AN=2013-34725-008&amp;site=ehost-live","volume":"20","author":[{"family":"Wainer","given":"Allison"},{"family":"Ingersoll","given":"Brooke"}],"accessed":{"date-parts":[["2021",9,21]]},"issued":{"date-parts":[["2013",9]]}}}],"schema":"https://github.com/citation-style-language/schema/raw/master/csl-citation.json"} </w:instrText>
      </w:r>
      <w:r w:rsidR="001217CE">
        <w:fldChar w:fldCharType="separate"/>
      </w:r>
      <w:r w:rsidR="001217CE">
        <w:rPr>
          <w:noProof/>
        </w:rPr>
        <w:t>(Schreibman et al., 2015; Wainer &amp; Ingersoll, 2013)</w:t>
      </w:r>
      <w:r w:rsidR="001217CE">
        <w:fldChar w:fldCharType="end"/>
      </w:r>
      <w:r w:rsidR="001217CE">
        <w:t xml:space="preserve">. </w:t>
      </w:r>
      <w:r w:rsidR="00936C3C" w:rsidRPr="00873554">
        <w:t xml:space="preserve">However, these results </w:t>
      </w:r>
      <w:r w:rsidR="00936C3C">
        <w:t>suggest</w:t>
      </w:r>
      <w:r w:rsidR="00936C3C" w:rsidRPr="00873554">
        <w:t xml:space="preserve"> that SLPs and other EI providers may require further professional development to appropriately implement </w:t>
      </w:r>
      <w:r w:rsidR="00911782">
        <w:t xml:space="preserve">NDBI intervention strategies at high levels of fidelity </w:t>
      </w:r>
      <w:r w:rsidR="00936C3C" w:rsidRPr="00873554">
        <w:t>with their autistic clients.</w:t>
      </w:r>
      <w:r w:rsidR="00936C3C">
        <w:t xml:space="preserve"> </w:t>
      </w:r>
    </w:p>
    <w:p w14:paraId="62C6EAD2" w14:textId="76D8F02F" w:rsidR="00936C3C" w:rsidRDefault="00936C3C" w:rsidP="00936C3C">
      <w:pPr>
        <w:spacing w:line="480" w:lineRule="auto"/>
        <w:ind w:firstLine="720"/>
      </w:pPr>
      <w:r w:rsidRPr="00873554">
        <w:t xml:space="preserve">SLPs advised caregivers to use a variety of strategies </w:t>
      </w:r>
      <w:r>
        <w:t>used to support communication development, and discussed many discrete communicative skills and functions</w:t>
      </w:r>
      <w:r w:rsidR="00DF1548">
        <w:t xml:space="preserve">. SLPs also </w:t>
      </w:r>
      <w:r>
        <w:t>discuss</w:t>
      </w:r>
      <w:r w:rsidR="00DF1548">
        <w:t>ed</w:t>
      </w:r>
      <w:r>
        <w:t xml:space="preserve"> many child skills and behaviors related to functional outcomes (e.g., sibling interactions) and other domains of development (e.g., sensory and emotional regulation, sleep). SLPs recommended many developmental and behavioral strategies aligned with NDBIs and discussed many skills that are targeted in NDBIs (e.g., spoken language, joint engagement), indicating the value that widespread training in NDBIs may have for EI SLPs. Additionally, the discussion of skills, behaviors, and strategies that are not traditionally thought to fall within the scope of practice of SLPs is not surprising given the clinical importance of coordinating care across disciplines in family-centered EI </w:t>
      </w:r>
      <w:r w:rsidR="009223CD">
        <w:fldChar w:fldCharType="begin"/>
      </w:r>
      <w:r w:rsidR="009223CD">
        <w:instrText xml:space="preserve"> ADDIN ZOTERO_ITEM CSL_CITATION {"citationID":"UU1AKUdr","properties":{"formattedCitation":"(Individuals with Disabilities Education Improvement Act of 2004, 2004; Sandall et al., 2000)","plainCitation":"(Individuals with Disabilities Education Improvement Act of 2004, 2004; Sandall et al., 2000)","noteIndex":0},"citationItems":[{"id":3510,"uris":["http://zotero.org/users/5853702/items/AS2Y6K42"],"itemData":{"id":3510,"type":"legislation","number":"108–446","section":"118","title":"Individuals with Disabilities Education Improvement Act of 2004","issued":{"date-parts":[["2004"]]}}},{"id":3498,"uris":["http://zotero.org/users/5853702/items/A3535RNU"],"itemData":{"id":3498,"type":"book","abstract":"This book is designed to provide guidance on effective practices that are related to better outcomes for young children with disabilities, their families, and the personnel who serve them. Practices were identified through focus groups of stakeholders: practitioners, personnel trainers, researchers, administrators, and family members. These practices were integrated with those found from an extensive review of the literature. The resulting practices underwent a field validation. After an introductory chapter, chapters are provided that list recommended practices in the following areas: (1) assessment; (2) child-focused interventions; (3) family-based interventions; (4) interdisciplinary models; (5) technology applications; (6) polices, procedures, and systems change; and (7) personnel preparation. Each of these chapters begins with an introductory statement written by the research strand chair and includes the organizing principles or key features that serve as the foundation of each strand. Also included are definitions of terms that are specific to the strand. A listing of the recommended practices follows. Chapters 9 and 10 discuss methods and activities used to produce the recommended practices and provide applications to illustrate ways the practices can be used in the field. Appendices include information on applicable federal laws and resources and position papers. (Chapters include references.) (CR).","event-place":"Place of publication not identified","ISBN":"978-1-57035-353-6","language":"en","note":"OCLC: 1065122292","publisher":"Distributed by ERIC Clearinghouse","publisher-place":"Place of publication not identified","source":"Open WorldCat","title":"DEC Recommended Practices in Early Intervention Early Childhood Special Education","author":[{"family":"Sandall","given":"Susan Rebecka"},{"family":"McLean","given":"Mary E"},{"family":"Smith","given":"Barbara J"},{"family":"Council for Exceptional Children","given":"Reston","suffix":"VA. Div. for Early Childhood"}],"issued":{"date-parts":[["2000"]]}}}],"schema":"https://github.com/citation-style-language/schema/raw/master/csl-citation.json"} </w:instrText>
      </w:r>
      <w:r w:rsidR="009223CD">
        <w:fldChar w:fldCharType="separate"/>
      </w:r>
      <w:r w:rsidR="000775AA">
        <w:rPr>
          <w:noProof/>
        </w:rPr>
        <w:t>(Individuals with Disabilities Education Improvement Act of 2004, 2004; Sandall et al., 2000)</w:t>
      </w:r>
      <w:r w:rsidR="009223CD">
        <w:fldChar w:fldCharType="end"/>
      </w:r>
      <w:r>
        <w:t xml:space="preserve">. Autistic toddlers often receive services from clinicians </w:t>
      </w:r>
      <w:r>
        <w:lastRenderedPageBreak/>
        <w:t xml:space="preserve">across disciplines (e.g., special educators, occupational therapists), and therefore SLPs may implement strategies from other domains that support their communication-related intervention (e.g., using sensory strategies recommended by an occupational therapist to support the child’s regulation as they use communication-facilitation strategies). Furthermore, caregivers report difficulties supporting their child’s development and functioning in many non-communication related domains. </w:t>
      </w:r>
      <w:r w:rsidRPr="00873554">
        <w:t xml:space="preserve">For example, in a recent study </w:t>
      </w:r>
      <w:r>
        <w:t>of</w:t>
      </w:r>
      <w:r w:rsidRPr="00873554">
        <w:t xml:space="preserve"> caregiver and provider needs in EI, over 80% of caregivers of autistic children reported concerns about their child’s sleep, behavior, and sensory patterns</w:t>
      </w:r>
      <w:r w:rsidR="009223CD">
        <w:t xml:space="preserve"> </w:t>
      </w:r>
      <w:r w:rsidR="009223CD">
        <w:fldChar w:fldCharType="begin"/>
      </w:r>
      <w:r w:rsidR="009223CD">
        <w:instrText xml:space="preserve"> ADDIN ZOTERO_ITEM CSL_CITATION {"citationID":"rRiYqRSL","properties":{"formattedCitation":"(Aranbarri et al., 2021)","plainCitation":"(Aranbarri et al., 2021)","noteIndex":0},"citationItems":[{"id":2721,"uris":["http://zotero.org/users/5853702/items/LBJLHZZ6"],"itemData":{"id":2721,"type":"article-journal","abstract":"As the rates of Autism Spectrum Disorder (ASD) increase and early screening efforts intensify, more toddlers with high likelihood of ASD are entering the United States' (US') publicly funded early intervention system. Early intervention service delivery for toddlers with ASD varies greatly based on state resources and regulations. Research recommends beginning ASD-specific evidence-based practices (EBP), especially caregiver-implemented intervention, as early as possible to facilitate the development of social-communication skills and general learning. Translating EBP into practice has been challenging, especially in low-resourced areas. The main goal of this study was to obtain a more comprehensive understanding of public early intervention system structure, service delivery practices, and factors influencing EBP use for children with ASD in the US. Participants (N = 133) included 8 early intervention state coordinators in 7 states, 29 agency administrators in those states, 57 early intervention providers from those agencies, and 39 caregivers of children with ASD receiving services from those providers. Online surveys gathered stakeholder and caregiver perspectives on early intervention services as well as organizational factors related to EBP implementation climate and culture. Stakeholders identified key intervention needs for young children with ASD. In general, both agency administrators and direct providers reported feeling somewhat effective or very effective in addressing most needs of children with ASD. They reported the most difficulty addressing eating, sleeping, family stress, and stereotyped behaviors. Data indicate that children from families with higher income received significantly higher service intensity. While administrators and providers reported high rates of high-quality caregiver coaching (&gt;60%), caregivers reported low rates (23%). Direct providers with more favorable attitudes toward EBP had greater EBP use. In turn, provider attitudes toward EBP were significantly associated with implementation leadership and culture at their agency. Results suggest that publicly funded early intervention programs in the US require additional resources and training for providers and leaders to support improved implementation climate and attitudes toward ASD EBPs. Results also suggest that more state system support is needed to increase use of ASD-specific EBP use, including high-quality caregiver coaching, to better serve toddlers with ASD. Recommendations for implementation strategies are addressed.","container-title":"Frontiers in Psychiatry","ISSN":"1664-0640","source":"Frontiers","title":"Examining US Public Early Intervention for Toddlers With Autism: Characterizing Services and Readiness for Evidence-Based Practice Implementation","title-short":"Examining US Public Early Intervention for Toddlers With Autism","URL":"https://www.frontiersin.org/article/10.3389/fpsyt.2021.786138","volume":"12","author":[{"family":"Aranbarri","given":"Aritz"},{"family":"Stahmer","given":"Aubyn C."},{"family":"Talbott","given":"Meagan R."},{"family":"Miller","given":"Marykate E."},{"family":"Drahota","given":"Amy"},{"family":"Pellecchia","given":"Melanie"},{"family":"Barber","given":"Angela B."},{"family":"Griffith","given":"Elizabeth McMahon"},{"family":"Morgan","given":"Elizabeth H."},{"family":"Rogers","given":"Sally J."}],"accessed":{"date-parts":[["2022",1,31]]},"issued":{"date-parts":[["2021"]]}}}],"schema":"https://github.com/citation-style-language/schema/raw/master/csl-citation.json"} </w:instrText>
      </w:r>
      <w:r w:rsidR="009223CD">
        <w:fldChar w:fldCharType="separate"/>
      </w:r>
      <w:r w:rsidR="009223CD">
        <w:rPr>
          <w:noProof/>
        </w:rPr>
        <w:t>(Aranbarri et al., 2021)</w:t>
      </w:r>
      <w:r w:rsidR="009223CD">
        <w:fldChar w:fldCharType="end"/>
      </w:r>
      <w:r w:rsidRPr="00873554">
        <w:t>.</w:t>
      </w:r>
      <w:r>
        <w:t xml:space="preserve"> Therefore, it is likely that SLPs in the current sample discussed such domains in order to best build caregiver capacities to support their child’s needs.</w:t>
      </w:r>
    </w:p>
    <w:p w14:paraId="5D538449" w14:textId="77777777" w:rsidR="00521AA5" w:rsidRDefault="00936C3C" w:rsidP="00521AA5">
      <w:pPr>
        <w:spacing w:line="480" w:lineRule="auto"/>
        <w:ind w:firstLine="720"/>
      </w:pPr>
      <w:r>
        <w:t xml:space="preserve">Taken together, these results suggest that NDBIs are aligned with many components of clinical practice for EI SLPs, but there is a great need to consider how NDBIs may best complement </w:t>
      </w:r>
      <w:r w:rsidR="00DF1548">
        <w:t>existing intervention approaches</w:t>
      </w:r>
      <w:r>
        <w:t xml:space="preserve">, and how clinicians may adjust their practice to </w:t>
      </w:r>
      <w:r w:rsidR="00DF1548">
        <w:t xml:space="preserve">achieve </w:t>
      </w:r>
      <w:r>
        <w:t xml:space="preserve">positive child outcomes observed in NDBI efficacy studies. </w:t>
      </w:r>
      <w:r w:rsidRPr="00AC5587">
        <w:t>SLPs advised caregivers to use multiple strategies and activities within a single session</w:t>
      </w:r>
      <w:r w:rsidR="00112A12">
        <w:t>, in contrast to caregiver-implemented NDBIs which often teach caregivers individual strategies in predetermined sequence</w:t>
      </w:r>
      <w:r w:rsidR="00BD7A40">
        <w:t>s</w:t>
      </w:r>
      <w:r w:rsidR="00112A12">
        <w:t xml:space="preserve"> (</w:t>
      </w:r>
      <w:r w:rsidR="000775AA">
        <w:t xml:space="preserve">e.g., Project ImPACT, </w:t>
      </w:r>
      <w:r w:rsidR="000775AA">
        <w:fldChar w:fldCharType="begin"/>
      </w:r>
      <w:r w:rsidR="00B151CD">
        <w:instrText xml:space="preserve"> ADDIN ZOTERO_ITEM CSL_CITATION {"citationID":"MrMtKtgS","properties":{"formattedCitation":"(Stadnick et al., 2015)","plainCitation":"(Stadnick et al., 2015)","dontUpdate":true,"noteIndex":0},"citationItems":[{"id":3524,"uris":["http://zotero.org/users/5853702/items/PDASWSXH"],"itemData":{"id":3524,"type":"article-journal","abstract":"This is a pilot study of the effectiveness of Project ImPACT, a parent-mediated intervention for ASD delivered in a community program. The primary aim was to compare child and parent outcomes between the intervention group and a community comparison for 30 young children with ASD at baseline and 12 weeks. The secondary aim was to identify parent factors associated with changes in child outcomes. Results indicated significant improvement in child communication skills and a strong trend for parent intervention adherence for the intervention group from baseline to 12 weeks. Higher baseline parenting stress was negatively related to child social gains from baseline to 12 weeks. Findings provide further support for delivering parent-mediated interventions in community settings to children with ASD.","container-title":"Journal of Autism and Developmental Disorders","DOI":"10.1007/s10803-015-2376-y","ISSN":"1573-3432","issue":"7","journalAbbreviation":"J Autism Dev Disord","language":"en","page":"2092-2104","source":"Springer Link","title":"Preliminary Effectiveness of Project ImPACT: A Parent-Mediated Intervention for Children with Autism Spectrum Disorder Delivered in a Community Program","title-short":"Preliminary Effectiveness of Project ImPACT","URL":"https://doi.org/10.1007/s10803-015-2376-y","volume":"45","author":[{"family":"Stadnick","given":"Nicole A."},{"family":"Stahmer","given":"Aubyn"},{"family":"Brookman-Frazee","given":"Lauren"}],"accessed":{"date-parts":[["2022",4,29]]},"issued":{"date-parts":[["2015",7,1]]}}}],"schema":"https://github.com/citation-style-language/schema/raw/master/csl-citation.json"} </w:instrText>
      </w:r>
      <w:r w:rsidR="000775AA">
        <w:fldChar w:fldCharType="separate"/>
      </w:r>
      <w:r w:rsidR="000775AA">
        <w:rPr>
          <w:noProof/>
        </w:rPr>
        <w:t>Stadnick et al., 2015</w:t>
      </w:r>
      <w:r w:rsidR="000775AA">
        <w:fldChar w:fldCharType="end"/>
      </w:r>
      <w:r w:rsidR="000775AA">
        <w:t xml:space="preserve">; JASPER, </w:t>
      </w:r>
      <w:r w:rsidR="000775AA">
        <w:fldChar w:fldCharType="begin"/>
      </w:r>
      <w:r w:rsidR="00B151CD">
        <w:instrText xml:space="preserve"> ADDIN ZOTERO_ITEM CSL_CITATION {"citationID":"qufM2Oy0","properties":{"formattedCitation":"(Kasari et al., 2015)","plainCitation":"(Kasari et al., 2015)","dontUpdate":true,"noteIndex":0},"citationItems":[{"id":3521,"uris":["http://zotero.org/users/5853702/items/FJR5DUCQ"],"itemData":{"id":3521,"type":"article-journal","abstract":"Objective\nThis study compared effects of two parent-mediated interventions on joint engagement outcomes as augmentations of an early intervention program for toddlers with autism spectrum disorder (ASD).\n\nMethod\nParticipants included 86 toddlers (range 22 – 36 months) with ASD and their primary caregiver. Caregiver-child dyads were randomized to receive ten weeks of hands-on parent training in a naturalistic, developmental behavioral intervention (Joint Attention, Symbolic Play, Engagement and Regulation—JASPER) or a parent-only psychoeducational intervention (PEI). Dose was controlled in terms of researcher-parent contact and early intervention services received by the child.\n\nResults\nResults yielded significant effects of the JASPER intervention on the primary outcome of joint engagement. The treatment effect was large (Cohen’s f2=.69).and maintained over the six-month follow-up. JASPER effects were also found on secondary outcomes of play diversity, highest play level achieved, and generalization to the child’s classroom for child-initiated joint engagement. The PEI intervention was found to be effective in reducing parenting stress associated with child characteristics. All secondary effects were generally small to moderate.\n\nConclusions\nThese data highlight the benefit of a brief, targeted, parent-mediated intervention on child outcomes. Future studies may consider the combination of JASPER and PEI treatments for optimal parent and child outcomes. Trial registry # NCT00999778.","container-title":"Journal of consulting and clinical psychology","DOI":"10.1037/a0039080","ISSN":"0022-006X","issue":"3","journalAbbreviation":"J Consult Clin Psychol","note":"PMID: 25822242\nPMCID: PMC4755315","page":"554-563","source":"PubMed Central","title":"Randomized comparative efficacy study of parent-mediated interventions for toddlers with autism","URL":"https://www.ncbi.nlm.nih.gov/pmc/articles/PMC4755315/","volume":"83","author":[{"family":"Kasari","given":"Connie"},{"family":"Gulsrud","given":"Amanda"},{"family":"Paparella","given":"Tanya"},{"family":"Hellemann","given":"Gerhard"},{"family":"Berry","given":"Kathleen"}],"accessed":{"date-parts":[["2022",4,29]]},"issued":{"date-parts":[["2015",6]]}}}],"schema":"https://github.com/citation-style-language/schema/raw/master/csl-citation.json"} </w:instrText>
      </w:r>
      <w:r w:rsidR="000775AA">
        <w:fldChar w:fldCharType="separate"/>
      </w:r>
      <w:r w:rsidR="000775AA">
        <w:rPr>
          <w:noProof/>
        </w:rPr>
        <w:t>Kasari et al., 2015)</w:t>
      </w:r>
      <w:r w:rsidR="000775AA">
        <w:fldChar w:fldCharType="end"/>
      </w:r>
      <w:r w:rsidR="00112A12">
        <w:t>.</w:t>
      </w:r>
      <w:r w:rsidR="006F1DF9">
        <w:t xml:space="preserve"> </w:t>
      </w:r>
      <w:r w:rsidR="006F1DF9" w:rsidRPr="00AC5587">
        <w:t>SLPs in the current study had worked with the participating family for an average of 6.</w:t>
      </w:r>
      <w:r w:rsidR="006F1DF9">
        <w:t>4</w:t>
      </w:r>
      <w:r w:rsidR="006F1DF9" w:rsidRPr="00AC5587">
        <w:t xml:space="preserve"> months</w:t>
      </w:r>
      <w:r w:rsidR="006F1DF9">
        <w:t xml:space="preserve"> (SD: 4.2)</w:t>
      </w:r>
      <w:r w:rsidR="006F1DF9" w:rsidRPr="00AC5587">
        <w:t>, raising the possibility that they had used a more targeted approach in earlier sessions.</w:t>
      </w:r>
      <w:r w:rsidR="006F1DF9">
        <w:t xml:space="preserve"> </w:t>
      </w:r>
      <w:r w:rsidR="002536C8">
        <w:t>G</w:t>
      </w:r>
      <w:r w:rsidR="006F1DF9" w:rsidRPr="00AC5587">
        <w:t xml:space="preserve">iven that these SLPs </w:t>
      </w:r>
      <w:r w:rsidR="006F1DF9">
        <w:t>rarely</w:t>
      </w:r>
      <w:r w:rsidR="006F1DF9" w:rsidRPr="00AC5587">
        <w:t xml:space="preserve"> </w:t>
      </w:r>
      <w:r w:rsidR="006F1DF9">
        <w:t>used</w:t>
      </w:r>
      <w:r w:rsidR="006F1DF9" w:rsidRPr="00AC5587">
        <w:t xml:space="preserve"> active teaching strategies when coaching caregivers (see </w:t>
      </w:r>
      <w:r w:rsidR="006F1DF9">
        <w:fldChar w:fldCharType="begin"/>
      </w:r>
      <w:r w:rsidR="00B151CD">
        <w:instrText xml:space="preserve"> ADDIN ZOTERO_ITEM CSL_CITATION {"citationID":"j0WPWn1h","properties":{"formattedCitation":"(Lee et al., n.d.)","plainCitation":"(Lee et al., n.d.)","dontUpdate":true,"noteIndex":0},"citationItems":[{"id":3511,"uris":["http://zotero.org/users/5853702/items/3CA52P5E"],"itemData":{"id":3511,"type":"article-journal","container-title":"American Journal of Speech-Language Pathology","journalAbbreviation":"AJSLP","title":"Involving caregivers of autistic toddlers in early intervention: Common practice or exception to the norm?","author":[{"family":"Lee","given":"Jordan"},{"family":"Kaat","given":"Aaron J"},{"family":"Roberts","given":"Megan Y"}]}}],"schema":"https://github.com/citation-style-language/schema/raw/master/csl-citation.json"} </w:instrText>
      </w:r>
      <w:r w:rsidR="006F1DF9">
        <w:fldChar w:fldCharType="separate"/>
      </w:r>
      <w:r w:rsidR="006F1DF9">
        <w:rPr>
          <w:noProof/>
        </w:rPr>
        <w:t>Lee et al., in press</w:t>
      </w:r>
      <w:r w:rsidR="006F1DF9">
        <w:fldChar w:fldCharType="end"/>
      </w:r>
      <w:r w:rsidR="006F1DF9" w:rsidRPr="00AC5587">
        <w:t xml:space="preserve"> for additional information about coaching practices used by SLPs in the current sample), it is likely that the focused training used in NDBIs did not occur with caregivers prior to the recorded session</w:t>
      </w:r>
      <w:r w:rsidR="006F1DF9">
        <w:t xml:space="preserve">. </w:t>
      </w:r>
      <w:r w:rsidR="00112A12">
        <w:t xml:space="preserve">EI providers in community settings infrequently use coaching strategies to </w:t>
      </w:r>
      <w:r w:rsidR="00112A12">
        <w:lastRenderedPageBreak/>
        <w:t xml:space="preserve">actively teach caregivers </w:t>
      </w:r>
      <w:r w:rsidR="00BD7A40">
        <w:fldChar w:fldCharType="begin"/>
      </w:r>
      <w:r w:rsidR="00BD7A40">
        <w:instrText xml:space="preserve"> ADDIN ZOTERO_ITEM CSL_CITATION {"citationID":"8y0dvQTU","properties":{"formattedCitation":"(Sawyer &amp; Campbell, 2017)","plainCitation":"(Sawyer &amp; Campbell, 2017)","noteIndex":0},"citationItems":[{"id":1377,"uris":["http://zotero.org/users/5853702/items/R2LGS3JV"],"itemData":{"id":1377,"type":"article-journal","abstract":"The overarching research aim of this study was to examine learning opportunities available for caregivers during early intervention sessions. Of specific interest were providers' purposeful (i.e., explicit) teaching behaviors and opportunities from which caregivers might learn incidentally.\nRelations between teaching behaviors, caregiver characteristics (i.e., education and level of engagement during early intervention visit), child disability type, and provider demographic characteristics (i.e., discipline, years of experience) were also investigated. A sample of 265 videotaped\nearly intervention home visits conducted by multidisciplinary providers were rated using the Natural Environments Rating Scale–Revised. Incidental learning opportunities were frequently available, but provider use of purposeful teaching strategies was infrequent. Differences in teaching\nbehavior were associated with caregiver level of engagement, caregiver education, child disability type, and provider discipline. No differences in teaching behavior were found for providers' years of experience.","container-title":"Infants &amp; Young Children","DOI":"10.1097/IYC.0000000000000094","issue":"3","journalAbbreviation":"Infants &amp; Young Children","page":"175-189","source":"IngentaConnect","title":"Teaching Caregivers in Early Intervention","volume":"30","author":[{"family":"Sawyer","given":"Brook E."},{"family":"Campbell","given":"Philippa H."}],"issued":{"date-parts":[["2017",7,1]]}}}],"schema":"https://github.com/citation-style-language/schema/raw/master/csl-citation.json"} </w:instrText>
      </w:r>
      <w:r w:rsidR="00BD7A40">
        <w:fldChar w:fldCharType="separate"/>
      </w:r>
      <w:r w:rsidR="00BD7A40">
        <w:rPr>
          <w:noProof/>
        </w:rPr>
        <w:t>(Sawyer &amp; Campbell, 2017)</w:t>
      </w:r>
      <w:r w:rsidR="00BD7A40">
        <w:fldChar w:fldCharType="end"/>
      </w:r>
      <w:r w:rsidR="00112A12">
        <w:t>, and it is possible that more focused training, as that used in NDBIs, may facilitate provider use of such coaching strategies.</w:t>
      </w:r>
      <w:r w:rsidR="00BD7A40">
        <w:t xml:space="preserve"> </w:t>
      </w:r>
    </w:p>
    <w:p w14:paraId="0ED6D5B0" w14:textId="675286FC" w:rsidR="00936C3C" w:rsidRDefault="00936C3C" w:rsidP="00936C3C">
      <w:pPr>
        <w:spacing w:line="480" w:lineRule="auto"/>
        <w:ind w:firstLine="720"/>
      </w:pPr>
      <w:r>
        <w:t xml:space="preserve">Additionally, </w:t>
      </w:r>
      <w:r w:rsidRPr="00AC5587">
        <w:t xml:space="preserve">whereas interventionists in clinical trials must focus on the outcomes of interest to the individual study </w:t>
      </w:r>
      <w:r>
        <w:t xml:space="preserve">and follow highly structured protocols </w:t>
      </w:r>
      <w:r w:rsidRPr="00AC5587">
        <w:t xml:space="preserve">to maintain high fidelity of </w:t>
      </w:r>
      <w:r w:rsidR="002B4961">
        <w:t xml:space="preserve">overall intervention </w:t>
      </w:r>
      <w:r w:rsidRPr="00AC5587">
        <w:t xml:space="preserve">implementation, EI clinicians must be prepared to offer a wider range of support and guidance </w:t>
      </w:r>
      <w:r w:rsidR="00DF1548">
        <w:t xml:space="preserve">individualized to the needs and priorities of each </w:t>
      </w:r>
      <w:r w:rsidRPr="00AC5587">
        <w:t>famil</w:t>
      </w:r>
      <w:r w:rsidR="00DF1548">
        <w:t>y</w:t>
      </w:r>
      <w:r>
        <w:t xml:space="preserve">. This may reduce the session time used for direct child intervention, potentially limiting the effectiveness of intervention on child-related outcomes. However, using session time to address additional skills or areas of concern with caregivers may better support caregiver-related outcomes, which also have a downstream impact on child development and well-being </w:t>
      </w:r>
      <w:r w:rsidR="008157E2">
        <w:fldChar w:fldCharType="begin"/>
      </w:r>
      <w:r w:rsidR="0083412C">
        <w:instrText xml:space="preserve"> ADDIN ZOTERO_ITEM CSL_CITATION {"citationID":"ACW22O65","properties":{"formattedCitation":"(Trivette et al., 2010)","plainCitation":"(Trivette et al., 2010)","noteIndex":0},"citationItems":[{"id":1482,"uris":["http://zotero.org/users/5853702/items/Y5DCYC3E"],"itemData":{"id":1482,"type":"article-journal","abstract":"The extent to which the influences of family-systems intervention practices could be traced to variations in parent?child interactions and child development was investigated by meta-analytic structural equation modeling (MASEM). MASEM is a procedure for producing a weighted pooled correlation matrix and fitting a structural equation model to the patterns of relationships in the data. The main practices constituting the focus of analysis were capacity-building help-giving practices, social supports and resources, family needs (concerns and priorities), and family strengths. Eight studies were included in the meta-analysis. The participants were 910 infants, toddlers, and preschoolers with and without developmental delays or disabilities and their parents or other primary caregivers involved in different kinds of help-giving programs. Results showed that capacity-building help-giving and family-systems intervention practices had direct effects on both parent self-efficacy beliefs and well-being and indirect effects on parent?child interactions and child development mediated by self-efficacy beliefs and parent well-being. Implications for practice and further research are discussed.","container-title":"Topics in Early Childhood Special Education","DOI":"10.1177/0271121410364250","ISSN":"0271-1214","issue":"1","journalAbbreviation":"Topics in Early Childhood Special Education","note":"publisher: SAGE Publications Inc","page":"3-19","source":"SAGE Journals","title":"Influences of Family-Systems Intervention Practices on Parent-Child Interactions and Child Development","URL":"https://doi.org/10.1177/0271121410364250","volume":"30","author":[{"family":"Trivette","given":"Carol M."},{"family":"Dunst","given":"Carl J."},{"family":"Hamby","given":"Deborah W."}],"accessed":{"date-parts":[["2021",2,20]]},"issued":{"date-parts":[["2010",5,1]]}}}],"schema":"https://github.com/citation-style-language/schema/raw/master/csl-citation.json"} </w:instrText>
      </w:r>
      <w:r w:rsidR="008157E2">
        <w:fldChar w:fldCharType="separate"/>
      </w:r>
      <w:r w:rsidR="0083412C">
        <w:rPr>
          <w:noProof/>
        </w:rPr>
        <w:t>(Trivette et al., 2010)</w:t>
      </w:r>
      <w:r w:rsidR="008157E2">
        <w:fldChar w:fldCharType="end"/>
      </w:r>
      <w:r>
        <w:t xml:space="preserve">. Intentional investigation of the impact of communication-related NDBI strategies on multiple domains of development </w:t>
      </w:r>
      <w:r w:rsidR="00DF1548">
        <w:t>is critical to understanding the</w:t>
      </w:r>
      <w:r>
        <w:t xml:space="preserve"> balance </w:t>
      </w:r>
      <w:r w:rsidR="00DF1548">
        <w:t xml:space="preserve">of </w:t>
      </w:r>
      <w:r>
        <w:t xml:space="preserve">caregiver and child outcomes of NDBIs in clinical practice. </w:t>
      </w:r>
    </w:p>
    <w:p w14:paraId="62D07696" w14:textId="37F81648" w:rsidR="00936C3C" w:rsidRPr="00850481" w:rsidRDefault="009046FF" w:rsidP="00850481">
      <w:pPr>
        <w:spacing w:line="480" w:lineRule="auto"/>
        <w:ind w:firstLine="720"/>
      </w:pPr>
      <w:r>
        <w:t>Furthermore, b</w:t>
      </w:r>
      <w:r w:rsidR="00EF5993">
        <w:t xml:space="preserve">ecause EI providers should choose intervention strategies based on caregivers’ preferences and existing capacities, it is possible that SLPs avoided or adapted their strategy use to better suit family needs. Behavioral strategies were rarely used in the current study, </w:t>
      </w:r>
      <w:r>
        <w:t>and</w:t>
      </w:r>
      <w:r w:rsidR="00EF5993">
        <w:t xml:space="preserve"> emotional regulation were discussed in the majority of sessions. Latinx caregivers, for example, have reported that some behavioral strategies contribute to child frustration </w:t>
      </w:r>
      <w:r w:rsidR="00EF5993">
        <w:fldChar w:fldCharType="begin"/>
      </w:r>
      <w:r w:rsidR="00EF5993">
        <w:instrText xml:space="preserve"> ADDIN ZOTERO_ITEM CSL_CITATION {"citationID":"qxAMOUVr","properties":{"formattedCitation":"(Cycyk &amp; Huerta, 2020)","plainCitation":"(Cycyk &amp; Huerta, 2020)","noteIndex":0},"citationItems":[{"id":2161,"uris":["http://zotero.org/users/5853702/items/H7UGUKGF"],"itemData":{"id":2161,"type":"article-journal","abstract":"Purpose\n\nThis study addressed the cultural, linguistic, and contextual validity of parent-implemented naturalistic language interventions for young children from Latinx homes. Parents' perspectives on the acceptability of commonly delivered intervention procedures were explored.\n\nMethod\n\nThirty-seven parents from Spanish-speaking Latinx backgrounds with children under the age of 6 years participated. Four focus groups were completed. Parents responded to 14 procedures regarding the intervention implementers, settings, activities, strategies, and language. Structural and emergent coding was used to explore procedural acceptability and parents' rationales for perceiving each procedure as acceptable, not acceptable, or neutral.\n\nResults\n\nSubstantial intracultural variability in parents' acceptance of specific procedures and the reasons for their perspectives was observed. Parents' perspectives evinced both individualist and collectivist orientations toward child language development. Several suggestions regarding promising adaptations for early language interventions that may overlap with evidence-based parent-implemented naturalistic language intervention procedures emerged.\n\nConclusion\n\nThe findings highlight the variability within the Latinx community that is likely to impact the cultural validity of early language interventions for children and families from this background. Considerations for enhancing interventions to achieve cultural congruency and promote child outcomes are provided.\n\nSupplemental Material\n\nhttps://doi.org/10.23641/asha.12315713","container-title":"American Journal of Speech-Language Pathology","DOI":"10.1044/2020_AJSLP-19-00038","issue":"3","note":"publisher: American Speech-Language-Hearing Association","page":"1241-1259","source":"pubs.asha.org (Atypon)","title":"Exploring the Cultural Validity of Parent-Implemented Naturalistic Language Intervention Procedures for Families From Spanish-Speaking Latinx Homes","URL":"https://pubs.asha.org/doi/10.1044/2020_AJSLP-19-00038","volume":"29","author":[{"family":"Cycyk","given":"Lauren M."},{"family":"Huerta","given":"Lidia"}],"accessed":{"date-parts":[["2021",7,14]]},"issued":{"date-parts":[["2020",8,4]]}}}],"schema":"https://github.com/citation-style-language/schema/raw/master/csl-citation.json"} </w:instrText>
      </w:r>
      <w:r w:rsidR="00EF5993">
        <w:fldChar w:fldCharType="separate"/>
      </w:r>
      <w:r w:rsidR="00EF5993">
        <w:rPr>
          <w:noProof/>
        </w:rPr>
        <w:t>(Cycyk &amp; Huerta, 2020)</w:t>
      </w:r>
      <w:r w:rsidR="00EF5993">
        <w:fldChar w:fldCharType="end"/>
      </w:r>
      <w:r w:rsidR="00EF5993">
        <w:t>, raising the possibility that SLPs avoided using such strategies to better support child emotional regulation and to account for family preferences. Furthermore, SLPs may have adapted their use of NDBI-aligned strategies to better address families’ desired goals. For example, the strategy “modeling appropriate language</w:t>
      </w:r>
      <w:r>
        <w:t>,</w:t>
      </w:r>
      <w:r w:rsidR="00EF5993">
        <w:t xml:space="preserve">” as defined through expert consensus on the NDBI-Fi, requires that interventionists limit their use of questions and directions in favor of </w:t>
      </w:r>
      <w:r w:rsidR="00EF5993">
        <w:lastRenderedPageBreak/>
        <w:t>using comments. However, adult-child interaction</w:t>
      </w:r>
      <w:r w:rsidR="00C2131C">
        <w:t xml:space="preserve"> norms vary across cultures</w:t>
      </w:r>
      <w:r w:rsidR="00EF5993">
        <w:t xml:space="preserve"> </w:t>
      </w:r>
      <w:r w:rsidR="00C2131C">
        <w:fldChar w:fldCharType="begin"/>
      </w:r>
      <w:r w:rsidR="00C2131C">
        <w:rPr>
          <w:rFonts w:hint="eastAsia"/>
        </w:rPr>
        <w:instrText xml:space="preserve"> ADDIN ZOTERO_ITEM CSL_CITATION {"citationID":"5gWyRGTs","properties":{"formattedCitation":"(Tamis\\uc0\\u8208{}LeMonda et al., 2012)","plainCitation":"(Tamis</w:instrText>
      </w:r>
      <w:r w:rsidR="00C2131C">
        <w:rPr>
          <w:rFonts w:hint="eastAsia"/>
        </w:rPr>
        <w:instrText>‐</w:instrText>
      </w:r>
      <w:r w:rsidR="00C2131C">
        <w:rPr>
          <w:rFonts w:hint="eastAsia"/>
        </w:rPr>
        <w:instrText>LeMonda et al., 2012)","noteIndex":0},"citationItems":[{"id":1667,"uris":["http://zotero.org/use</w:instrText>
      </w:r>
      <w:r w:rsidR="00C2131C">
        <w:instrText>rs/5853702/items/DNEC2V7I"],"itemData":{"id":1667,"type":"article-journal","abstract":"We examined gestural and verbal interactions in 226 mother–infant pairs from Mexican, Dominican, and African American backgrounds when infants were 14 months and 2 years of age, and related these interactions to infants’ emerging skills. At both ages, dyads were video-recorded as they shared a wordless number book, a wordless emotion book, and beads and string. We coded mothers’ and infants’ gestures and language/vocalizations. Each maternal utterance was coded as referential (e.g. ‘That’s a bead’) or regulatory (e.g. ‘Put it there’). Mothers reported on infants’ gestural, receptive, and productive vocabularies at 14 months, and infants were assessed on receptive language, expressive language, and action sequencing and imitation at 2 years of age. Mothers of the three ethnicities differed in their gesturing, distributions of the two types of language, and coupling of language and gestures. Mothers’ ethnicity, language, and gestures were differentially associated with infants’ 2-year skills. Mother–infant communicative interactions are foundational to infant learning and development, and ethnic differences in modes of early communication portend divergent pathways in the development of specific skills.","container-title":"Developmental Science","DOI":"https://doi.org/10.1111/j.1467-7687.2012.01136.x","ISSN":"1467-7687","issue":"3","language":"en","note":"_eprint: https://onlinelibrary.wiley.com/doi/pdf/10.1111/j.1467-7687.2012.01136.x","page":"384-397","source":"Wiley Online Library","title":"Ethnic differences in mother–infant language and gestural communications are associated with specific skills in infants","URL":"https://onlinelibrary.wiley.com/doi/abs/10.1111/j.146</w:instrText>
      </w:r>
      <w:r w:rsidR="00C2131C">
        <w:rPr>
          <w:rFonts w:hint="eastAsia"/>
        </w:rPr>
        <w:instrText>7-7687.2012.01136.x","volume":"15","author":[{"family":"Tamis</w:instrText>
      </w:r>
      <w:r w:rsidR="00C2131C">
        <w:rPr>
          <w:rFonts w:hint="eastAsia"/>
        </w:rPr>
        <w:instrText>‐</w:instrText>
      </w:r>
      <w:r w:rsidR="00C2131C">
        <w:rPr>
          <w:rFonts w:hint="eastAsia"/>
        </w:rPr>
        <w:instrText>LeMonda","given":"Catherine S."},{"family":"Song","given":"Lulu"},{"family":"Leavell","given":"Ashley Smith"},{"family":"Kahana</w:instrText>
      </w:r>
      <w:r w:rsidR="00C2131C">
        <w:rPr>
          <w:rFonts w:hint="eastAsia"/>
        </w:rPr>
        <w:instrText>‐</w:instrText>
      </w:r>
      <w:r w:rsidR="00C2131C">
        <w:rPr>
          <w:rFonts w:hint="eastAsia"/>
        </w:rPr>
        <w:instrText>Kalman","given":"Ronit"},{"family":"Yoshikawa","given":"Hirokazu"</w:instrText>
      </w:r>
      <w:r w:rsidR="00C2131C">
        <w:instrText xml:space="preserve">}],"accessed":{"date-parts":[["2021",3,2]]},"issued":{"date-parts":[["2012"]]}}}],"schema":"https://github.com/citation-style-language/schema/raw/master/csl-citation.json"} </w:instrText>
      </w:r>
      <w:r w:rsidR="00C2131C">
        <w:fldChar w:fldCharType="separate"/>
      </w:r>
      <w:r w:rsidR="00C2131C" w:rsidRPr="00C2131C">
        <w:t>(Tamis‐LeMonda et al., 2012)</w:t>
      </w:r>
      <w:r w:rsidR="00C2131C">
        <w:fldChar w:fldCharType="end"/>
      </w:r>
      <w:r w:rsidR="00EF5993">
        <w:t>, and the use of certain question types ha</w:t>
      </w:r>
      <w:r>
        <w:t>s</w:t>
      </w:r>
      <w:r w:rsidR="00EF5993">
        <w:t xml:space="preserve"> been associated with </w:t>
      </w:r>
      <w:r w:rsidR="002B4961">
        <w:t>higher levels of specific</w:t>
      </w:r>
      <w:r w:rsidR="00C2131C">
        <w:t xml:space="preserve"> </w:t>
      </w:r>
      <w:r w:rsidR="00EF5993">
        <w:t xml:space="preserve">communication skills </w:t>
      </w:r>
      <w:r w:rsidR="00C2131C">
        <w:fldChar w:fldCharType="begin"/>
      </w:r>
      <w:r w:rsidR="00C2131C">
        <w:instrText xml:space="preserve"> ADDIN ZOTERO_ITEM CSL_CITATION {"citationID":"DGHh1BgK","properties":{"formattedCitation":"(Rowe et al., 2017)","plainCitation":"(Rowe et al., 2017)","noteIndex":0},"citationItems":[{"id":3566,"uris":["http://zotero.org/users/5853702/items/76LDIYVL"],"itemData":{"id":3566,"type":"article-journal","abstract":"There are clear associations between the overall quantity of input children are exposed to and their vocabulary acquisition. However, by uncovering specific features of the input that matter, we can better understand the mechanisms involved in vocabulary learning. We examine whether exposure to wh-questions, a challenging quality of the communicative input, is associated with toddlers' vocabulary and later verbal reasoning skills in a sample of low-income, African-American fathers and their 24-month-old children (n = 41). Dyads were videotaped in free play sessions at home. Videotapes were transcribed and reliably coded for sheer quantity of fathers' input (number of utterances) as well as the number of wh-questions fathers produce. Children's productive vocabulary was measured at 24 months using the McArthur Bates Communicative Development Inventory MCDI (completed by the mothers), and children's verbal reasoning skills were measured 1 year later using the Bayley Scales of Infant Development. Results indicate that the overall quantity of father talk did not relate to children's vocabulary or reasoning skills. However, fathers' use of wh-questions (but not other questions) related to both vocabulary and reasoning outcomes. Children's responses to wh-questions were more frequent and more syntactically complex, measured using the mean length of utterance (MLU), than their responses to other questions. Thus, posing wh-questions to 2-year-olds is a challenging type of input, which elicits a verbal response from the child that likely helps build vocabulary and foster verbal reasoning abilities.","container-title":"Cognitive Science","DOI":"10.1111/cogs.12349","ISSN":"1551-6709","journalAbbreviation":"Cogn Sci","language":"eng","note":"PMID: 26923546","page":"162-179","source":"PubMed","title":"Going Beyond Input Quantity: Wh-Questions Matter for Toddlers' Language and Cognitive Development","title-short":"Going Beyond Input Quantity","volume":"41 Suppl 1","author":[{"family":"Rowe","given":"Meredith L."},{"family":"Leech","given":"Kathryn A."},{"family":"Cabrera","given":"Natasha"}],"issued":{"date-parts":[["2017",2]]}}}],"schema":"https://github.com/citation-style-language/schema/raw/master/csl-citation.json"} </w:instrText>
      </w:r>
      <w:r w:rsidR="00C2131C">
        <w:fldChar w:fldCharType="separate"/>
      </w:r>
      <w:r w:rsidR="00C2131C">
        <w:rPr>
          <w:noProof/>
        </w:rPr>
        <w:t>(Rowe et al., 2017)</w:t>
      </w:r>
      <w:r w:rsidR="00C2131C">
        <w:fldChar w:fldCharType="end"/>
      </w:r>
      <w:r w:rsidR="00EF5993">
        <w:t xml:space="preserve">. Thus, SLPs may have intentionally used questions or directions to address caregiver-desired goals and match their interactional preferences, which resulted in lower scores on the NDBI-Fi. </w:t>
      </w:r>
      <w:r>
        <w:t>Future studies should investigate caregiver acceptability of individual strategies, adaptations that may be made to account for these preferences, and the impact this has on a wider range of intervention outcomes than those prioritized in current NDBI research.</w:t>
      </w:r>
    </w:p>
    <w:p w14:paraId="7262346D" w14:textId="77777777" w:rsidR="00936C3C" w:rsidRDefault="00936C3C" w:rsidP="00936C3C">
      <w:pPr>
        <w:spacing w:line="480" w:lineRule="auto"/>
      </w:pPr>
      <w:r>
        <w:rPr>
          <w:b/>
          <w:bCs/>
        </w:rPr>
        <w:t>Limitations</w:t>
      </w:r>
    </w:p>
    <w:p w14:paraId="3C8234EE" w14:textId="3A2A267D" w:rsidR="00936C3C" w:rsidRDefault="00936C3C" w:rsidP="00936C3C">
      <w:pPr>
        <w:spacing w:line="480" w:lineRule="auto"/>
        <w:ind w:firstLine="720"/>
      </w:pPr>
      <w:r>
        <w:t xml:space="preserve">There are a few notable limitations in the current study. First, the relatively small sample limits generalizability of these findings to other providers. However, consistencies between observed </w:t>
      </w:r>
      <w:r w:rsidR="002B4961">
        <w:t xml:space="preserve">fidelity </w:t>
      </w:r>
      <w:r>
        <w:t xml:space="preserve">of </w:t>
      </w:r>
      <w:r w:rsidR="002B4961">
        <w:t xml:space="preserve">individual </w:t>
      </w:r>
      <w:r>
        <w:t xml:space="preserve">NDBI strategy use and provider report in previous studies strengthens the validity of these observations, and these results point to specific areas that may be investigated on a larger scale as researchers prepare to disseminate NDBIs to community settings. Second, the study’s focus on NDBIs limited observation of other language facilitation strategies that SLPs may have used during the session. For example, many SLPs in the current study recommended that caregivers use nonverbal cues to support the child’s communication, but the quality with which they implemented such cues was not observed in the current study. It is possible that SLPs’ use of other strategies may support or impede the </w:t>
      </w:r>
      <w:r w:rsidR="005C68EA">
        <w:t xml:space="preserve">effectiveness </w:t>
      </w:r>
      <w:r>
        <w:t>of NDBI strateg</w:t>
      </w:r>
      <w:r w:rsidR="005C68EA">
        <w:t>ies</w:t>
      </w:r>
      <w:r>
        <w:t>, which may be investigated more robustly in the future. Finally, inconsistencies in the names of strategies between intervention programs may limit the accuracy of findings about self-reported strategy use. EI providers have reported that they use many strategies for which they do not have a specific name</w:t>
      </w:r>
      <w:r w:rsidR="009223CD">
        <w:t xml:space="preserve"> </w:t>
      </w:r>
      <w:r w:rsidR="009223CD">
        <w:fldChar w:fldCharType="begin"/>
      </w:r>
      <w:r w:rsidR="009223CD">
        <w:instrText xml:space="preserve"> ADDIN ZOTERO_ITEM CSL_CITATION {"citationID":"qQx8zm0J","properties":{"formattedCitation":"(Pickard et al., 2021)","plainCitation":"(Pickard et al., 2021)","noteIndex":0},"citationItems":[{"id":1288,"uris":["http://zotero.org/users/5853702/items/ANST5FR7"],"itemData":{"id":1288,"type":"article-journal","abstract":"Naturalistic developmental behavioral interventions (NDBIs) are evidence-based interventions for young children with autism spectrum disorder. There has been growing interest in implementing manualized NDBIs within the early intervention (EI) system without a clear understanding of how these programs and the broader strategies encompassed within them are already used by EI providers. This study examined the use of manualized NDBI programs and broader NDBI strategies within an EI system and factors that impacted their use. Eighty-eight EI providers completed a measure of NDBI program and strategy use. Thirty-three providers participated in a supplemental focus group or interview. Overall, providers described using broader NDBI strategies and the need to adapt manualized NDBI programs. Provider-, intervention-, and organization-level factors impacted their use of NDBI programs and strategies.","container-title":"Journal of Autism and Developmental Disorders","DOI":"10.1007/s10803-021-04882-4","ISSN":"1573-3432","journalAbbreviation":"J Autism Dev Disord","language":"en","source":"Springer Link","title":"Balancing Fidelity and Flexibility: Usual Care for Young Children With an Increased Likelihood of Having Autism Spectrum Disorder Within an Early Intervention System","title-short":"Balancing Fidelity and Flexibility","URL":"https://doi.org/10.1007/s10803-021-04882-4","author":[{"family":"Pickard","given":"Katherine"},{"family":"Mellman","given":"Hannah"},{"family":"Frost","given":"Kyle"},{"family":"Reaven","given":"Judy"},{"family":"Ingersoll","given":"Brooke"}],"accessed":{"date-parts":[["2021",1,27]]},"issued":{"date-parts":[["2021",1,23]]}}}],"schema":"https://github.com/citation-style-language/schema/raw/master/csl-citation.json"} </w:instrText>
      </w:r>
      <w:r w:rsidR="009223CD">
        <w:fldChar w:fldCharType="separate"/>
      </w:r>
      <w:r w:rsidR="009223CD">
        <w:rPr>
          <w:noProof/>
        </w:rPr>
        <w:t>(Pickard et al., 2021)</w:t>
      </w:r>
      <w:r w:rsidR="009223CD">
        <w:fldChar w:fldCharType="end"/>
      </w:r>
      <w:r w:rsidR="009223CD">
        <w:t xml:space="preserve">, </w:t>
      </w:r>
      <w:r w:rsidR="00E068AE">
        <w:t>suggesting</w:t>
      </w:r>
      <w:r>
        <w:t xml:space="preserve"> that SLPs </w:t>
      </w:r>
      <w:r w:rsidR="00E068AE">
        <w:t xml:space="preserve">may </w:t>
      </w:r>
      <w:r>
        <w:t xml:space="preserve">conceptualize the </w:t>
      </w:r>
      <w:r>
        <w:lastRenderedPageBreak/>
        <w:t xml:space="preserve">strategies included in the survey in different ways. However, consistencies in the observed </w:t>
      </w:r>
      <w:r w:rsidR="002B4961">
        <w:t xml:space="preserve">fidelity </w:t>
      </w:r>
      <w:r>
        <w:t xml:space="preserve">of developmental and behavioral strategy use on the NDBI-Fi and reported frequency of developmental and behavioral strategy use in the current study </w:t>
      </w:r>
      <w:r w:rsidR="00E068AE">
        <w:t xml:space="preserve">reduce </w:t>
      </w:r>
      <w:r>
        <w:t>these concerns.</w:t>
      </w:r>
    </w:p>
    <w:p w14:paraId="6A3567B3" w14:textId="77777777" w:rsidR="00936C3C" w:rsidRDefault="00936C3C" w:rsidP="00936C3C">
      <w:pPr>
        <w:spacing w:line="480" w:lineRule="auto"/>
        <w:rPr>
          <w:b/>
          <w:bCs/>
        </w:rPr>
      </w:pPr>
    </w:p>
    <w:p w14:paraId="1DD824AE" w14:textId="77777777" w:rsidR="00936C3C" w:rsidRDefault="00936C3C" w:rsidP="00936C3C">
      <w:pPr>
        <w:spacing w:line="480" w:lineRule="auto"/>
      </w:pPr>
      <w:r>
        <w:rPr>
          <w:b/>
          <w:bCs/>
        </w:rPr>
        <w:t>Future Directions</w:t>
      </w:r>
    </w:p>
    <w:p w14:paraId="0803FB36" w14:textId="776EB2D8" w:rsidR="00936C3C" w:rsidRDefault="00936C3C" w:rsidP="00936C3C">
      <w:pPr>
        <w:spacing w:line="480" w:lineRule="auto"/>
        <w:ind w:firstLine="720"/>
      </w:pPr>
      <w:r>
        <w:t xml:space="preserve">These results </w:t>
      </w:r>
      <w:r w:rsidR="00717B8C">
        <w:t>highlight</w:t>
      </w:r>
      <w:r>
        <w:t xml:space="preserve"> ways that researchers may</w:t>
      </w:r>
      <w:r w:rsidR="000317A6" w:rsidRPr="000317A6">
        <w:t xml:space="preserve"> </w:t>
      </w:r>
      <w:r w:rsidR="000317A6">
        <w:t xml:space="preserve">make </w:t>
      </w:r>
      <w:r w:rsidR="008A77BB">
        <w:t>NDBIs</w:t>
      </w:r>
      <w:r w:rsidR="000317A6">
        <w:t xml:space="preserve"> more valuable and feasible</w:t>
      </w:r>
      <w:r w:rsidR="008A77BB">
        <w:t>,</w:t>
      </w:r>
      <w:r w:rsidR="000317A6">
        <w:t xml:space="preserve"> thereby</w:t>
      </w:r>
      <w:r>
        <w:t xml:space="preserve"> optimiz</w:t>
      </w:r>
      <w:r w:rsidR="000317A6">
        <w:t xml:space="preserve">ing </w:t>
      </w:r>
      <w:r>
        <w:t xml:space="preserve">the design of </w:t>
      </w:r>
      <w:r w:rsidR="008A77BB">
        <w:t xml:space="preserve">these interventions </w:t>
      </w:r>
      <w:r w:rsidR="000317A6">
        <w:t>to support greater</w:t>
      </w:r>
      <w:r>
        <w:t xml:space="preserve"> disseminat</w:t>
      </w:r>
      <w:r w:rsidR="000317A6">
        <w:t>ion</w:t>
      </w:r>
      <w:r>
        <w:t xml:space="preserve"> in community settings.</w:t>
      </w:r>
      <w:r w:rsidRPr="003857B9">
        <w:t xml:space="preserve"> </w:t>
      </w:r>
      <w:r>
        <w:t xml:space="preserve">The focused nature of manualized NDBIs contrasts with the multidisciplinary nature of EI sessions in the current study, suggesting </w:t>
      </w:r>
      <w:r w:rsidR="000317A6">
        <w:t xml:space="preserve">a mismatch between ideal </w:t>
      </w:r>
      <w:r>
        <w:t>NDBI</w:t>
      </w:r>
      <w:r w:rsidR="000317A6">
        <w:t xml:space="preserve"> use and </w:t>
      </w:r>
      <w:r>
        <w:t>the procedures</w:t>
      </w:r>
      <w:r w:rsidR="000317A6">
        <w:t xml:space="preserve"> and goals</w:t>
      </w:r>
      <w:r>
        <w:t xml:space="preserve"> </w:t>
      </w:r>
      <w:r w:rsidR="000317A6">
        <w:t>of</w:t>
      </w:r>
      <w:r>
        <w:t xml:space="preserve"> family-centered EI. </w:t>
      </w:r>
      <w:r w:rsidR="000317A6">
        <w:t>In fact, p</w:t>
      </w:r>
      <w:r>
        <w:t>revious studies have found that preservice education opportunities about EI and autism are rare</w:t>
      </w:r>
      <w:r w:rsidR="009223CD">
        <w:t xml:space="preserve"> </w:t>
      </w:r>
      <w:r w:rsidR="009223CD">
        <w:fldChar w:fldCharType="begin"/>
      </w:r>
      <w:r w:rsidR="008A77BB">
        <w:instrText xml:space="preserve"> ADDIN ZOTERO_ITEM CSL_CITATION {"citationID":"A60Q5syU","properties":{"formattedCitation":"(Campbell et al., 2009; Stronach &amp; Schmedding, 2019)","plainCitation":"(Campbell et al., 2009; Stronach &amp; Schmedding, 2019)","noteIndex":0},"citationItems":[{"id":3515,"uris":["http://zotero.org/users/5853702/items/QW3CHZIK"],"itemData":{"id":3515,"type":"article-journal","abstract":"Occupational and physical therapists and speech language pathologists provide services for almost half of the children enrolled in early intervention programs nationally. Each professional association has adopted documents defining practice in early intervention that advocate for family-centered practices and interventions embedded in family activities and routines. However, educational programs preparing each of these disciplines offer little information in preprofessional programs about early intervention, and therapists working in early intervention self-report low levels of competence. Many practicing therapists are required to complete continuing education requirements to maintain their licenses or certification, but less than a third of state Part C programs have adopted early intervention credentials or have annual professional development requirements. This combination of limited preprofessional preparation with minimal postgraduate professional development results in an early intervention therapy workforce with less than adequate preparation and necessitates a new look at therapists' preparation by their professional associations, educational programs, and State Part C agencies.","container-title":"Infants &amp; Young Children","DOI":"10.1097/01.IYC.0000343334.26904.92","ISSN":"0896-3746","issue":"1","language":"en-US","page":"21–31","source":"journals.lww.com","title":"Preparing Therapists as Effective Practitioners in Early Intervention","URL":"https://journals.lww.com/iycjournal/fulltext/2009/01000/Preparing_Therapists_as_Effective_Practitioners_in.5.aspx","volume":"22","author":[{"family":"Campbell","given":"Philippa H."},{"family":"Chiarello","given":"Lisa"},{"family":"Wilcox","given":"M. Jeanne"},{"family":"Milbourne","given":"Suzanne"}],"accessed":{"date-parts":[["2022",4,27]]},"issued":{"date-parts":[["2009",3]]}}},{"id":3489,"uris":["http://zotero.org/users/5853702/items/7PQUDMAY"],"itemData":{"id":3489,"type":"article-journal","abstract":"Purpose \n\nThis study investigated current speech-language intervention practices with young children with social communication delays including autism and the educational experiences that shape these practices.\n\nMethod \n\nA 25-item web-based survey was completed by 264 speech-language pathologists who worked with children under the age of 3 years.\n\nResults \n\nA majority of respondents reported targeting a variety of areas of social communication across daily activities, regularly utilizing the parent as the primary agent, and often providing in-home services; however, a minority of respondents reported only using materials available in families' homes. Previous clinical experiences and continuing education were reported to most influence clinical decision making. Results indicated the incorporation of many aspects of evidence-based naturalistic interventions into practice and the use of continuing education opportunities to expand clinical knowledge.\n\nConclusion \n\nAlthough speech-language pathologists reported promising directions toward recommended best practices, further research and training are needed to optimize services provided to young children and their families.","container-title":"Perspectives of the ASHA Special Interest Groups","DOI":"10.1044/2019_PERS-SIG1-2018-0010","issue":"2","note":"publisher: American Speech-Language-Hearing Association","page":"228-239","source":"pubs.asha.org (Atypon)","title":"Clinical Decision Making in Speech-Language Intervention for Toddlers With Autism and Other Social Communication Delays","URL":"https://pubs.asha.org/doi/10.1044/2019_PERS-SIG1-2018-0010","volume":"4","author":[{"family":"Stronach","given":"Sheri T."},{"family":"Schmedding","given":"-Bartley Janine L."}],"accessed":{"date-parts":[["2022",4,18]]},"issued":{"date-parts":[["2019",4,15]]}}}],"schema":"https://github.com/citation-style-language/schema/raw/master/csl-citation.json"} </w:instrText>
      </w:r>
      <w:r w:rsidR="009223CD">
        <w:fldChar w:fldCharType="separate"/>
      </w:r>
      <w:r w:rsidR="008A77BB">
        <w:rPr>
          <w:noProof/>
        </w:rPr>
        <w:t>(Campbell et al., 2009; Stronach &amp; Schmedding, 2019)</w:t>
      </w:r>
      <w:r w:rsidR="009223CD">
        <w:fldChar w:fldCharType="end"/>
      </w:r>
      <w:r>
        <w:t>, continuing education and professional development are often costly and time-intensive</w:t>
      </w:r>
      <w:r w:rsidR="004424E2">
        <w:t xml:space="preserve"> </w:t>
      </w:r>
      <w:r w:rsidR="004424E2">
        <w:fldChar w:fldCharType="begin"/>
      </w:r>
      <w:r w:rsidR="004424E2">
        <w:instrText xml:space="preserve"> ADDIN ZOTERO_ITEM CSL_CITATION {"citationID":"Qfrzjwkl","properties":{"formattedCitation":"(Thome et al., 2020)","plainCitation":"(Thome et al., 2020)","noteIndex":0},"citationItems":[{"id":3519,"uris":["http://zotero.org/users/5853702/items/4Z4RCGDD"],"itemData":{"id":3519,"type":"article-journal","abstract":"Purpose \n\nThe purpose of this study was to assess speech-language pathologists' (SLPs) understanding and self-reported use of evidence-based practice (EBP). The study also investigated SLPs' opinions toward and barriers to EBP.\n\nMethod \n\nSLPs (n = 176) from across the United States participated in an online survey designed to assess their understanding and self-reported use of EBP. Participants were recruited via each state's speech-language-hearing association.\n\nResults \n\nA majority of participants were able to identify part of the American Speech-Language-Hearing Association's definition of EBP, but only a small percentage was able to accurately identify the complete, three-part definition. Similarly, most participants could discern between high and low levels of evidence but could not accurately rank all levels. Of a variety of listed sources, participants self-reported the least amount of knowledge for accessing college, university, public, and medical libraries, including online databases through these libraries. American Speech-Language-Hearing Association resources were reported as the most frequently accessed source. Participants self-reported that EBP is beneficial and important but that engaging in EBP can be difficult. The largest barrier to engaging in EBP was lack of time during the workday to stay up-to-date on research. Finally, although participants self-reported a lack of employer-led training in EBP, a majority also self-reported that employers value EBP in the workplace.\n\nConclusion \n\nResults suggest SLPs may benefit from increased training on EBP and more time during the workday to engage in EBP. Employers, administrators, and supervisors should consider providing increased training on how to access and utilize peer-reviewed databases. The use of EBP will allow SLPs to improve their clinical practices and provide higher quality treatment to their clients.","container-title":"Perspectives of the ASHA Special Interest Groups","DOI":"10.1044/2020_PERSP-20-00008","issue":"4","note":"publisher: American Speech-Language-Hearing Association","page":"984-999","source":"pubs.asha.org (Atypon)","title":"A Survey of Speech-Language Pathologists' Understanding and Reported Use of Evidence-Based Practice","URL":"https://pubs.asha.org/doi/10.1044/2020_PERSP-20-00008","volume":"5","author":[{"family":"Thome","given":"Emma K."},{"family":"Loveall","given":"Susan J."},{"family":"Henderson","given":"Davis E."}],"accessed":{"date-parts":[["2022",4,27]]},"issued":{"date-parts":[["2020",8,17]]}}}],"schema":"https://github.com/citation-style-language/schema/raw/master/csl-citation.json"} </w:instrText>
      </w:r>
      <w:r w:rsidR="004424E2">
        <w:fldChar w:fldCharType="separate"/>
      </w:r>
      <w:r w:rsidR="004424E2">
        <w:t>(Thome et al., 2020)</w:t>
      </w:r>
      <w:r w:rsidR="004424E2">
        <w:fldChar w:fldCharType="end"/>
      </w:r>
      <w:r w:rsidRPr="00F15F76">
        <w:t>,</w:t>
      </w:r>
      <w:r>
        <w:t xml:space="preserve"> and the autism-specific nature of NDBIs may limit the use of NDBIs by EI providers, </w:t>
      </w:r>
      <w:r w:rsidR="000317A6">
        <w:t>who see children with and without autism diagnoses</w:t>
      </w:r>
      <w:r w:rsidR="009223CD">
        <w:t xml:space="preserve"> </w:t>
      </w:r>
      <w:r w:rsidR="009223CD">
        <w:fldChar w:fldCharType="begin"/>
      </w:r>
      <w:r w:rsidR="009223CD">
        <w:instrText xml:space="preserve"> ADDIN ZOTERO_ITEM CSL_CITATION {"citationID":"DKDklBSD","properties":{"formattedCitation":"(Pickard et al., 2021)","plainCitation":"(Pickard et al., 2021)","noteIndex":0},"citationItems":[{"id":1288,"uris":["http://zotero.org/users/5853702/items/ANST5FR7"],"itemData":{"id":1288,"type":"article-journal","abstract":"Naturalistic developmental behavioral interventions (NDBIs) are evidence-based interventions for young children with autism spectrum disorder. There has been growing interest in implementing manualized NDBIs within the early intervention (EI) system without a clear understanding of how these programs and the broader strategies encompassed within them are already used by EI providers. This study examined the use of manualized NDBI programs and broader NDBI strategies within an EI system and factors that impacted their use. Eighty-eight EI providers completed a measure of NDBI program and strategy use. Thirty-three providers participated in a supplemental focus group or interview. Overall, providers described using broader NDBI strategies and the need to adapt manualized NDBI programs. Provider-, intervention-, and organization-level factors impacted their use of NDBI programs and strategies.","container-title":"Journal of Autism and Developmental Disorders","DOI":"10.1007/s10803-021-04882-4","ISSN":"1573-3432","journalAbbreviation":"J Autism Dev Disord","language":"en","source":"Springer Link","title":"Balancing Fidelity and Flexibility: Usual Care for Young Children With an Increased Likelihood of Having Autism Spectrum Disorder Within an Early Intervention System","title-short":"Balancing Fidelity and Flexibility","URL":"https://doi.org/10.1007/s10803-021-04882-4","author":[{"family":"Pickard","given":"Katherine"},{"family":"Mellman","given":"Hannah"},{"family":"Frost","given":"Kyle"},{"family":"Reaven","given":"Judy"},{"family":"Ingersoll","given":"Brooke"}],"accessed":{"date-parts":[["2021",1,27]]},"issued":{"date-parts":[["2021",1,23]]}}}],"schema":"https://github.com/citation-style-language/schema/raw/master/csl-citation.json"} </w:instrText>
      </w:r>
      <w:r w:rsidR="009223CD">
        <w:fldChar w:fldCharType="separate"/>
      </w:r>
      <w:r w:rsidR="009223CD">
        <w:rPr>
          <w:noProof/>
        </w:rPr>
        <w:t>(Pickard et al., 2021)</w:t>
      </w:r>
      <w:r w:rsidR="009223CD">
        <w:fldChar w:fldCharType="end"/>
      </w:r>
      <w:r>
        <w:t xml:space="preserve">. Given the intensive methods that may be </w:t>
      </w:r>
      <w:r w:rsidR="00433E9D">
        <w:t xml:space="preserve">optimal </w:t>
      </w:r>
      <w:r w:rsidR="00F15F76">
        <w:t>for</w:t>
      </w:r>
      <w:r>
        <w:t xml:space="preserve"> teach</w:t>
      </w:r>
      <w:r w:rsidR="00F15F76">
        <w:t>ing clinicians</w:t>
      </w:r>
      <w:r>
        <w:t xml:space="preserve"> (e.g., </w:t>
      </w:r>
      <w:r w:rsidR="006719CC">
        <w:t>mentorship</w:t>
      </w:r>
      <w:r>
        <w:t xml:space="preserve">, </w:t>
      </w:r>
      <w:r w:rsidR="00F15F76">
        <w:t xml:space="preserve">in-vivo coaching; </w:t>
      </w:r>
      <w:r w:rsidR="00F15F76">
        <w:fldChar w:fldCharType="begin"/>
      </w:r>
      <w:r w:rsidR="00F15F76">
        <w:instrText xml:space="preserve"> ADDIN ZOTERO_ITEM CSL_CITATION {"citationID":"XaGrzwmH","properties":{"formattedCitation":"(Kyzar et al., 2014; Marturana &amp; Woods, 2012)","plainCitation":"(Kyzar et al., 2014; Marturana &amp; Woods, 2012)","noteIndex":0},"citationItems":[{"id":2717,"uris":["http://zotero.org/users/5853702/items/X7EGR8U5"],"itemData":{"id":2717,"type":"article-journal","abstract":"This article reports findings from 2 studies situated within a larger scope of design research on a professional development program, Early Years, for Part C early intervention practitioners, working with families in home and community settings. Early Years includes online modules and on-site mentor coaching, and its development has been grounded in principles of adult learning, evidence-based e-learning practices, and regulations for Web accessibility. The studies presented in this article focused on evaluating feasibility of the first online module within the Early Years program, Evidence-Based Practice, and its accompanying on-site mentor coaching component. Participants found most instructional elements to be helpful whereas rating the length of online sessions as less practical. Salient interview findings regarding the mentor coaching component included the importance of orientation and reference materials and incentivized professional development. This study contributes to the literature on early childhood professional development that includes a strong family-focused component.","container-title":"Infants &amp; Young Children","DOI":"10.1097/IYC.0000000000000007","ISSN":"0896-3746","issue":"2","language":"en-US","page":"174–191","source":"journals.lww.com","title":"Feasibility of an Online Professional Development Program for Early Intervention Practitioners","URL":"https://journals.lww.com/iycjournal/Fulltext/2014/04000/Feasibility_of_an_Online_Professional_Development.7.aspx","volume":"27","author":[{"family":"Kyzar","given":"Kathleen B."},{"family":"Chiu","given":"Caya"},{"family":"Kemp","given":"Peggy"},{"family":"Aldersey","given":"Heather Michelle"},{"family":"Turnbull","given":"Ann P."},{"family":"Lindeman","given":"David P."}],"accessed":{"date-parts":[["2022",1,31]]},"issued":{"date-parts":[["2014",6]]}}},{"id":2710,"uris":["http://zotero.org/users/5853702/items/FHV79PMP"],"itemData":{"id":2710,"type":"article-journal","abstract":"This study was conducted to evaluate the effects of a Distance Mentoring Model (DMM), including performance-based feedback and technology support, on expanding the use of recommended home visiting practices by early interventionists. Data from 18 early interventionists indicated that participation in the DMM approach was associated with increased use of various caregiver coaching strategies and routine contexts. Specifically, participants spent significantly less time in child-focused intervention and more time using specific coaching interactions with the caregiver and child as a dyad after participating in technology-supported, performance-based feedback. All participants reported that they would participate in technology-supported, professional development opportunities again in the future.","container-title":"Topics in Early Childhood Special Education","DOI":"10.1177/0271121411434935","ISSN":"0271-1214","issue":"1","journalAbbreviation":"Topics in Early Childhood Special Education","language":"en","note":"publisher: SAGE Publications Inc","page":"14-23","source":"SAGE Journals","title":"Technology-Supported Performance-Based Feedback for Early Intervention Home Visiting","URL":"https://doi.org/10.1177/0271121411434935","volume":"32","author":[{"family":"Marturana","given":"Emily R."},{"family":"Woods","given":"Juliann J."}],"accessed":{"date-parts":[["2022",1,23]]},"issued":{"date-parts":[["2012",5,1]]}}}],"schema":"https://github.com/citation-style-language/schema/raw/master/csl-citation.json"} </w:instrText>
      </w:r>
      <w:r w:rsidR="00F15F76">
        <w:fldChar w:fldCharType="separate"/>
      </w:r>
      <w:r w:rsidR="000775AA">
        <w:rPr>
          <w:noProof/>
        </w:rPr>
        <w:t>(Kyzar et al., 2014; Marturana &amp; Woods, 2012)</w:t>
      </w:r>
      <w:r w:rsidR="00F15F76">
        <w:fldChar w:fldCharType="end"/>
      </w:r>
      <w:r w:rsidR="002B4961">
        <w:t>)</w:t>
      </w:r>
      <w:r w:rsidRPr="00F15F76">
        <w:t>,</w:t>
      </w:r>
      <w:r>
        <w:t xml:space="preserve"> it may be unreasonable to expect a single training to cover all the needs of autistic children and their families in EI; however, further investigation of the impact of NDBIs across developmental domains and on discrete skills commonly targeted by SLPs may facilitate clinical decision-making around using NDBIs to meet specific family/child needs. </w:t>
      </w:r>
      <w:r w:rsidR="00C42E65">
        <w:t xml:space="preserve">Such future research is likely to </w:t>
      </w:r>
      <w:r>
        <w:t xml:space="preserve">increase </w:t>
      </w:r>
      <w:r w:rsidR="00C42E65">
        <w:t>NDBIs</w:t>
      </w:r>
      <w:r>
        <w:t xml:space="preserve"> </w:t>
      </w:r>
      <w:r w:rsidR="00C42E65">
        <w:t xml:space="preserve">perceived acceptability by </w:t>
      </w:r>
      <w:r>
        <w:t xml:space="preserve">clinicians, and </w:t>
      </w:r>
      <w:r w:rsidR="00C42E65">
        <w:t xml:space="preserve">as such, </w:t>
      </w:r>
      <w:r>
        <w:t xml:space="preserve">EI clinicians may therefore be </w:t>
      </w:r>
      <w:r w:rsidR="00C42E65">
        <w:t xml:space="preserve">more </w:t>
      </w:r>
      <w:r w:rsidR="00F15F76">
        <w:t xml:space="preserve">motivated </w:t>
      </w:r>
      <w:r>
        <w:t xml:space="preserve">to pursue related professional development opportunities. Additionally, because individual NDBI strategies are commonly used in language interventions for other diagnostic </w:t>
      </w:r>
      <w:r w:rsidRPr="00F15F76">
        <w:lastRenderedPageBreak/>
        <w:t>populations,</w:t>
      </w:r>
      <w:r>
        <w:t xml:space="preserve"> it may be possible that NDBIs are effective in improving communication skills for other populations. In fact, preschool teachers </w:t>
      </w:r>
      <w:r w:rsidR="00C42E65">
        <w:t xml:space="preserve">reported that </w:t>
      </w:r>
      <w:r>
        <w:t xml:space="preserve">many NDBI-aligned strategies </w:t>
      </w:r>
      <w:r w:rsidR="00C42E65">
        <w:t>are</w:t>
      </w:r>
      <w:r>
        <w:t xml:space="preserve"> more effective for their other students compared to their autistic students</w:t>
      </w:r>
      <w:r w:rsidR="004974AC">
        <w:t xml:space="preserve"> </w:t>
      </w:r>
      <w:r w:rsidR="004974AC">
        <w:fldChar w:fldCharType="begin"/>
      </w:r>
      <w:r w:rsidR="004974AC">
        <w:instrText xml:space="preserve"> ADDIN ZOTERO_ITEM CSL_CITATION {"citationID":"ZwfJDR07","properties":{"formattedCitation":"(Maye et al., 2020)","plainCitation":"(Maye et al., 2020)","noteIndex":0},"citationItems":[{"id":1146,"uris":["http://zotero.org/users/5853702/items/JVL86K38"],"itemData":{"id":1146,"type":"article-journal","abstract":"Mounting evidence supports several naturalistic developmental behavioral interventions (NDBI) for toddlers and preschoolers within inclusive childcare centers and preschools. However, these interventions pose many barriers to community implementation. As part of a larger project to create an adapted NDBI for early educators in childcare centers, we surveyed 101 early interventionists who had worked with a toddler with autism within the last 12 months. Early interventionists rated 22-of-31 NDBI strategies to be significantly more effective for All Toddlers versus Toddlers with Autism. However, when comparing the top 10 rated strategies between groups, there was a large degree of overlap. Moreover, many of these highly rated NDBI strategies are consistent with best practice accreditation and early education standards within the United States.","container-title":"Journal of Autism and Developmental Disorders","DOI":"10.1007/s10803-020-04456-w","ISSN":"1573-3432","issue":"11","journalAbbreviation":"J Autism Dev Disord","language":"en","page":"4199-4208","source":"Springer Link","title":"Early Interventionists’ Appraisals of Intervention Strategies for Toddlers with Autism Spectrum Disorder and Their Peers in Inclusive Childcare Classrooms","URL":"https://doi.org/10.1007/s10803-020-04456-w","volume":"50","author":[{"family":"Maye","given":"Melissa"},{"family":"Sanchez","given":"Victoria E."},{"family":"Stone-MacDonald","given":"Angela"},{"family":"Carter","given":"Alice S."}],"accessed":{"date-parts":[["2021",1,21]]},"issued":{"date-parts":[["2020",11,1]]}}}],"schema":"https://github.com/citation-style-language/schema/raw/master/csl-citation.json"} </w:instrText>
      </w:r>
      <w:r w:rsidR="004974AC">
        <w:fldChar w:fldCharType="separate"/>
      </w:r>
      <w:r w:rsidR="004974AC">
        <w:rPr>
          <w:noProof/>
        </w:rPr>
        <w:t>(Maye et al., 2020)</w:t>
      </w:r>
      <w:r w:rsidR="004974AC">
        <w:fldChar w:fldCharType="end"/>
      </w:r>
      <w:r>
        <w:t>.</w:t>
      </w:r>
      <w:r w:rsidR="004974AC">
        <w:t xml:space="preserve"> </w:t>
      </w:r>
      <w:r>
        <w:t xml:space="preserve">Thus, testing the effectiveness of NDBIs in other populations may also increase the </w:t>
      </w:r>
      <w:r w:rsidR="00F15F76">
        <w:t xml:space="preserve">perceived importance </w:t>
      </w:r>
      <w:r>
        <w:t>of NDBI professional development opportunities for EI providers.</w:t>
      </w:r>
    </w:p>
    <w:p w14:paraId="1BC8EB7C" w14:textId="77777777" w:rsidR="00936C3C" w:rsidRDefault="00936C3C" w:rsidP="00936C3C">
      <w:pPr>
        <w:spacing w:line="480" w:lineRule="auto"/>
      </w:pPr>
    </w:p>
    <w:p w14:paraId="05FEB59D" w14:textId="77777777" w:rsidR="00936C3C" w:rsidRDefault="00936C3C" w:rsidP="00936C3C">
      <w:pPr>
        <w:spacing w:line="480" w:lineRule="auto"/>
      </w:pPr>
      <w:r>
        <w:rPr>
          <w:b/>
          <w:bCs/>
        </w:rPr>
        <w:t>Conclusions</w:t>
      </w:r>
    </w:p>
    <w:p w14:paraId="1789F90B" w14:textId="7E135EC0" w:rsidR="00936C3C" w:rsidRDefault="00936C3C" w:rsidP="00936C3C">
      <w:pPr>
        <w:spacing w:line="480" w:lineRule="auto"/>
      </w:pPr>
      <w:r>
        <w:tab/>
        <w:t xml:space="preserve">EI SLPs </w:t>
      </w:r>
      <w:r w:rsidR="00C7419E">
        <w:t>did not</w:t>
      </w:r>
      <w:r>
        <w:t xml:space="preserve"> implement individual NDBI strategies</w:t>
      </w:r>
      <w:r w:rsidR="0030062D">
        <w:t xml:space="preserve"> </w:t>
      </w:r>
      <w:r w:rsidR="00F15F76">
        <w:t>with</w:t>
      </w:r>
      <w:r w:rsidR="0030062D">
        <w:t xml:space="preserve"> </w:t>
      </w:r>
      <w:r w:rsidR="00F15F76">
        <w:t xml:space="preserve">the </w:t>
      </w:r>
      <w:r w:rsidR="0030062D">
        <w:t xml:space="preserve">level </w:t>
      </w:r>
      <w:r w:rsidR="00F15F76">
        <w:t xml:space="preserve">of </w:t>
      </w:r>
      <w:r w:rsidR="002B4961">
        <w:t xml:space="preserve">fidelity </w:t>
      </w:r>
      <w:r w:rsidR="00F15F76">
        <w:t xml:space="preserve">achieved </w:t>
      </w:r>
      <w:r w:rsidR="0030062D">
        <w:t xml:space="preserve">in research, which have been </w:t>
      </w:r>
      <w:r w:rsidR="00C7419E">
        <w:t>observed to o</w:t>
      </w:r>
      <w:r>
        <w:t>ptimiz</w:t>
      </w:r>
      <w:r w:rsidR="00C7419E">
        <w:t>e</w:t>
      </w:r>
      <w:r>
        <w:t xml:space="preserve"> child outcomes</w:t>
      </w:r>
      <w:r w:rsidR="0030062D">
        <w:t>. Nevertheless, SLPs</w:t>
      </w:r>
      <w:r>
        <w:t xml:space="preserve"> spent a significant portion of their intervention sessions addressing related developmental domains and skills that may support caregiver needs, demonstrating the need for community-based clinicians to balance </w:t>
      </w:r>
      <w:r w:rsidR="0030062D">
        <w:t>competing priorities</w:t>
      </w:r>
      <w:r>
        <w:t xml:space="preserve"> to provide family-centered care. Outcomes of NDBIs are based on the overall use of packaged, manualized interventions, but connecting individual NDBI strategies with the specific skills they address may facilitate clinician decision-making when individualizing intervention based on family needs. Further, understanding the impact of NDBIs on other domains will better </w:t>
      </w:r>
      <w:r w:rsidR="0030062D">
        <w:t xml:space="preserve">address </w:t>
      </w:r>
      <w:r>
        <w:t xml:space="preserve">the considerations that clinicians must take into account when providing coordinated, interdisciplinary care. EI SLPs </w:t>
      </w:r>
      <w:r w:rsidR="0030062D">
        <w:t>may</w:t>
      </w:r>
      <w:r>
        <w:t xml:space="preserve"> benefit from training in using NDBIs, and further investigation of these questions will make such trainings more </w:t>
      </w:r>
      <w:r w:rsidR="0030062D">
        <w:t>effective</w:t>
      </w:r>
      <w:r>
        <w:t xml:space="preserve"> for EI clinicians in the future.</w:t>
      </w:r>
    </w:p>
    <w:p w14:paraId="5BB25F2D" w14:textId="64FA354C" w:rsidR="002A6716" w:rsidRDefault="002A6716"/>
    <w:p w14:paraId="6DDB9500" w14:textId="08E9FF49" w:rsidR="002A6716" w:rsidRDefault="009B3BA3" w:rsidP="00B151CD">
      <w:pPr>
        <w:spacing w:line="480" w:lineRule="auto"/>
        <w:jc w:val="center"/>
      </w:pPr>
      <w:r>
        <w:rPr>
          <w:b/>
          <w:bCs/>
        </w:rPr>
        <w:t>Acknowledgements</w:t>
      </w:r>
    </w:p>
    <w:p w14:paraId="11EE6C05" w14:textId="2141438F" w:rsidR="00CE15EF" w:rsidRDefault="009B3BA3" w:rsidP="00850481">
      <w:pPr>
        <w:spacing w:line="480" w:lineRule="auto"/>
      </w:pPr>
      <w:r>
        <w:t xml:space="preserve">This study was supported by the National Institute of Health (R01DC014709). We would like to thank </w:t>
      </w:r>
      <w:r w:rsidR="00B52F0F">
        <w:t>Katie Zanzinger, Marie Bloem,</w:t>
      </w:r>
      <w:r w:rsidR="00BF7FC9">
        <w:t xml:space="preserve"> </w:t>
      </w:r>
      <w:r w:rsidR="00B52F0F">
        <w:t>Amy Bahr, and the other</w:t>
      </w:r>
      <w:r>
        <w:t xml:space="preserve"> staff and clinicians at the Early Intervention Research Group for their assistance with data collection and coding. We would also </w:t>
      </w:r>
      <w:r>
        <w:lastRenderedPageBreak/>
        <w:t>like to thank the participating families and SLPs for their time and commitment.</w:t>
      </w:r>
      <w:r w:rsidR="00CE15EF">
        <w:t xml:space="preserve"> At the time of publication, all authors are White women and licensed speech-language pathologists</w:t>
      </w:r>
      <w:r w:rsidR="00B52F0F">
        <w:t xml:space="preserve"> with experience in EI</w:t>
      </w:r>
      <w:r w:rsidR="00CE15EF">
        <w:t xml:space="preserve">, and have been formally trained to implement and/or evaluate the fidelity of </w:t>
      </w:r>
      <w:r w:rsidR="00B52F0F">
        <w:t>NDBI</w:t>
      </w:r>
      <w:r w:rsidR="00CE15EF">
        <w:t xml:space="preserve"> programs. Authors 1 and 2 are research doctoral students in communication sciences and disorders; author 3 has a clinical doctorate in speech-language pathology and works in an academic medical center; and author 4 has </w:t>
      </w:r>
      <w:r w:rsidR="00B52F0F">
        <w:t>a</w:t>
      </w:r>
      <w:r w:rsidR="00CE15EF">
        <w:t xml:space="preserve"> PhD in Special Education and is the Principal Investigator of </w:t>
      </w:r>
      <w:r w:rsidR="008B65E1">
        <w:t xml:space="preserve">a </w:t>
      </w:r>
      <w:r w:rsidR="00CE15EF">
        <w:t xml:space="preserve">lab investigating early interventions for children with communication disorders. </w:t>
      </w:r>
    </w:p>
    <w:p w14:paraId="13F353F6" w14:textId="02B2C15B" w:rsidR="009B3BA3" w:rsidRPr="009B3BA3" w:rsidRDefault="009B3BA3" w:rsidP="00B151CD">
      <w:pPr>
        <w:spacing w:line="480" w:lineRule="auto"/>
      </w:pPr>
    </w:p>
    <w:p w14:paraId="6FBF250C" w14:textId="77777777" w:rsidR="00850481" w:rsidRDefault="00850481" w:rsidP="0085048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pPr>
      <w:r>
        <w:rPr>
          <w:b/>
          <w:bCs/>
        </w:rPr>
        <w:t>Data Availability Statement</w:t>
      </w:r>
    </w:p>
    <w:p w14:paraId="7299FD88" w14:textId="7EF80D82" w:rsidR="00124E82" w:rsidRDefault="00850481" w:rsidP="0085048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Data used in the current study may be made available upon request from the corresponding author.</w:t>
      </w:r>
      <w:r w:rsidR="00124E82">
        <w:br w:type="page"/>
      </w:r>
    </w:p>
    <w:p w14:paraId="46EDACBD" w14:textId="13CA7B09" w:rsidR="00912E43" w:rsidRPr="00912E43" w:rsidRDefault="00912E43" w:rsidP="00912E43">
      <w:pPr>
        <w:pStyle w:val="Bibliography"/>
        <w:spacing w:line="480" w:lineRule="auto"/>
        <w:ind w:left="720" w:hanging="720"/>
        <w:jc w:val="center"/>
      </w:pPr>
      <w:r>
        <w:rPr>
          <w:b/>
          <w:bCs/>
        </w:rPr>
        <w:lastRenderedPageBreak/>
        <w:t>References</w:t>
      </w:r>
    </w:p>
    <w:p w14:paraId="00329125" w14:textId="77777777" w:rsidR="00850481" w:rsidRPr="00850481" w:rsidRDefault="005C0BAF" w:rsidP="00850481">
      <w:pPr>
        <w:pStyle w:val="Bibliography"/>
        <w:spacing w:line="480" w:lineRule="auto"/>
        <w:ind w:left="720" w:hanging="720"/>
      </w:pPr>
      <w:r>
        <w:fldChar w:fldCharType="begin"/>
      </w:r>
      <w:r w:rsidR="00850481">
        <w:instrText xml:space="preserve"> ADDIN ZOTERO_BIBL {"uncited":[],"omitted":[],"custom":[]} CSL_BIBLIOGRAPHY </w:instrText>
      </w:r>
      <w:r>
        <w:fldChar w:fldCharType="separate"/>
      </w:r>
      <w:r w:rsidR="00850481" w:rsidRPr="00850481">
        <w:t xml:space="preserve">American Speech-Language-Hearing Association. (n.d.). </w:t>
      </w:r>
      <w:r w:rsidR="00850481" w:rsidRPr="00850481">
        <w:rPr>
          <w:i/>
          <w:iCs/>
        </w:rPr>
        <w:t>Autism (Practice Portal)</w:t>
      </w:r>
      <w:r w:rsidR="00850481" w:rsidRPr="00850481">
        <w:t>. American Speech-Language-Hearing Association; American Speech-Language-Hearing Association. Retrieved April 26, 2022, from https://www.asha.org/practice-portal/clinical-topics/autism/</w:t>
      </w:r>
    </w:p>
    <w:p w14:paraId="2EF6F86E" w14:textId="6150DFDA" w:rsidR="00850481" w:rsidRPr="00850481" w:rsidRDefault="00850481" w:rsidP="00850481">
      <w:pPr>
        <w:pStyle w:val="Bibliography"/>
        <w:spacing w:line="480" w:lineRule="auto"/>
        <w:ind w:left="720" w:hanging="720"/>
      </w:pPr>
      <w:r w:rsidRPr="00850481">
        <w:t xml:space="preserve">Aranbarri, A., Stahmer, A. C., Talbott, M. R., Miller, M. E., Drahota, A., Pellecchia, M., Barber, A. B., Griffith, E. M., Morgan, E. H., &amp; Rogers, S. J. (2021). Examining US </w:t>
      </w:r>
      <w:r w:rsidR="00D468F7">
        <w:t>p</w:t>
      </w:r>
      <w:r w:rsidRPr="00850481">
        <w:t xml:space="preserve">ublic </w:t>
      </w:r>
      <w:r w:rsidR="00D468F7">
        <w:t>e</w:t>
      </w:r>
      <w:r w:rsidRPr="00850481">
        <w:t xml:space="preserve">arly </w:t>
      </w:r>
      <w:r w:rsidR="00D468F7">
        <w:t>i</w:t>
      </w:r>
      <w:r w:rsidRPr="00850481">
        <w:t xml:space="preserve">ntervention for </w:t>
      </w:r>
      <w:r w:rsidR="00D468F7">
        <w:t>t</w:t>
      </w:r>
      <w:r w:rsidRPr="00850481">
        <w:t xml:space="preserve">oddlers </w:t>
      </w:r>
      <w:r w:rsidR="00D468F7">
        <w:t>w</w:t>
      </w:r>
      <w:r w:rsidRPr="00850481">
        <w:t xml:space="preserve">ith </w:t>
      </w:r>
      <w:r w:rsidR="00D468F7">
        <w:t>a</w:t>
      </w:r>
      <w:r w:rsidRPr="00850481">
        <w:t xml:space="preserve">utism: Characterizing </w:t>
      </w:r>
      <w:r w:rsidR="00D468F7">
        <w:t>s</w:t>
      </w:r>
      <w:r w:rsidRPr="00850481">
        <w:t xml:space="preserve">ervices and </w:t>
      </w:r>
      <w:r w:rsidR="00D468F7">
        <w:t>r</w:t>
      </w:r>
      <w:r w:rsidRPr="00850481">
        <w:t xml:space="preserve">eadiness for </w:t>
      </w:r>
      <w:r w:rsidR="00D468F7">
        <w:t>e</w:t>
      </w:r>
      <w:r w:rsidRPr="00850481">
        <w:t>vidence-</w:t>
      </w:r>
      <w:r w:rsidR="00D468F7">
        <w:t>b</w:t>
      </w:r>
      <w:r w:rsidRPr="00850481">
        <w:t xml:space="preserve">ased </w:t>
      </w:r>
      <w:r w:rsidR="00D468F7">
        <w:t>p</w:t>
      </w:r>
      <w:r w:rsidRPr="00850481">
        <w:t xml:space="preserve">ractice </w:t>
      </w:r>
      <w:r w:rsidR="00D468F7">
        <w:t>i</w:t>
      </w:r>
      <w:r w:rsidRPr="00850481">
        <w:t xml:space="preserve">mplementation. </w:t>
      </w:r>
      <w:r w:rsidRPr="00850481">
        <w:rPr>
          <w:i/>
          <w:iCs/>
        </w:rPr>
        <w:t>Frontiers in Psychiatry</w:t>
      </w:r>
      <w:r w:rsidRPr="00850481">
        <w:t xml:space="preserve">, </w:t>
      </w:r>
      <w:r w:rsidRPr="00850481">
        <w:rPr>
          <w:i/>
          <w:iCs/>
        </w:rPr>
        <w:t>12</w:t>
      </w:r>
      <w:r w:rsidRPr="00850481">
        <w:t>. https://www.frontiersin.org/article/10.3389/fpsyt.2021.786138</w:t>
      </w:r>
    </w:p>
    <w:p w14:paraId="53A57272" w14:textId="76AC1E25" w:rsidR="00850481" w:rsidRPr="00850481" w:rsidRDefault="00850481" w:rsidP="00850481">
      <w:pPr>
        <w:pStyle w:val="Bibliography"/>
        <w:spacing w:line="480" w:lineRule="auto"/>
        <w:ind w:left="720" w:hanging="720"/>
      </w:pPr>
      <w:r w:rsidRPr="00850481">
        <w:t xml:space="preserve">Campbell, P. H., Chiarello, L., Wilcox, M. J., &amp; Milbourne, S. (2009). Preparing </w:t>
      </w:r>
      <w:r w:rsidR="00D468F7">
        <w:t>t</w:t>
      </w:r>
      <w:r w:rsidRPr="00850481">
        <w:t xml:space="preserve">herapists as </w:t>
      </w:r>
      <w:r w:rsidR="00D468F7">
        <w:t>e</w:t>
      </w:r>
      <w:r w:rsidRPr="00850481">
        <w:t xml:space="preserve">ffective </w:t>
      </w:r>
      <w:r w:rsidR="00D468F7">
        <w:t>p</w:t>
      </w:r>
      <w:r w:rsidRPr="00850481">
        <w:t xml:space="preserve">ractitioners in </w:t>
      </w:r>
      <w:r w:rsidR="00D468F7">
        <w:t>e</w:t>
      </w:r>
      <w:r w:rsidRPr="00850481">
        <w:t xml:space="preserve">arly </w:t>
      </w:r>
      <w:r w:rsidR="00D468F7">
        <w:t>i</w:t>
      </w:r>
      <w:r w:rsidRPr="00850481">
        <w:t xml:space="preserve">ntervention. </w:t>
      </w:r>
      <w:r w:rsidRPr="00850481">
        <w:rPr>
          <w:i/>
          <w:iCs/>
        </w:rPr>
        <w:t>Infants &amp; Young Children</w:t>
      </w:r>
      <w:r w:rsidRPr="00850481">
        <w:t xml:space="preserve">, </w:t>
      </w:r>
      <w:r w:rsidRPr="00850481">
        <w:rPr>
          <w:i/>
          <w:iCs/>
        </w:rPr>
        <w:t>22</w:t>
      </w:r>
      <w:r w:rsidRPr="00850481">
        <w:t>(1), 21–31. https://doi.org/10.1097/01.IYC.0000343334.26904.92</w:t>
      </w:r>
    </w:p>
    <w:p w14:paraId="0D246984" w14:textId="36D16689" w:rsidR="00850481" w:rsidRPr="00850481" w:rsidRDefault="00850481" w:rsidP="00850481">
      <w:pPr>
        <w:pStyle w:val="Bibliography"/>
        <w:spacing w:line="480" w:lineRule="auto"/>
        <w:ind w:left="720" w:hanging="720"/>
      </w:pPr>
      <w:r w:rsidRPr="00850481">
        <w:t xml:space="preserve">Cycyk, L. M., &amp; Huerta, L. (2020). Exploring the </w:t>
      </w:r>
      <w:r w:rsidR="00D468F7">
        <w:t>c</w:t>
      </w:r>
      <w:r w:rsidRPr="00850481">
        <w:t xml:space="preserve">ultural </w:t>
      </w:r>
      <w:r w:rsidR="00D468F7">
        <w:t>v</w:t>
      </w:r>
      <w:r w:rsidRPr="00850481">
        <w:t xml:space="preserve">alidity of </w:t>
      </w:r>
      <w:r w:rsidR="00D468F7">
        <w:t>p</w:t>
      </w:r>
      <w:r w:rsidRPr="00850481">
        <w:t>arent-</w:t>
      </w:r>
      <w:r w:rsidR="00D468F7">
        <w:t>i</w:t>
      </w:r>
      <w:r w:rsidRPr="00850481">
        <w:t xml:space="preserve">mplemented </w:t>
      </w:r>
      <w:r w:rsidR="00D468F7">
        <w:t>n</w:t>
      </w:r>
      <w:r w:rsidRPr="00850481">
        <w:t xml:space="preserve">aturalistic </w:t>
      </w:r>
      <w:r w:rsidR="00D468F7">
        <w:t>l</w:t>
      </w:r>
      <w:r w:rsidRPr="00850481">
        <w:t xml:space="preserve">anguage </w:t>
      </w:r>
      <w:r w:rsidR="00D468F7">
        <w:t>i</w:t>
      </w:r>
      <w:r w:rsidRPr="00850481">
        <w:t xml:space="preserve">ntervention </w:t>
      </w:r>
      <w:r w:rsidR="00D468F7">
        <w:t>p</w:t>
      </w:r>
      <w:r w:rsidRPr="00850481">
        <w:t xml:space="preserve">rocedures for </w:t>
      </w:r>
      <w:r w:rsidR="00D468F7">
        <w:t>f</w:t>
      </w:r>
      <w:r w:rsidRPr="00850481">
        <w:t xml:space="preserve">amilies </w:t>
      </w:r>
      <w:r w:rsidR="00D468F7">
        <w:t>f</w:t>
      </w:r>
      <w:r w:rsidRPr="00850481">
        <w:t>rom Spanish-</w:t>
      </w:r>
      <w:r w:rsidR="00D468F7">
        <w:t>s</w:t>
      </w:r>
      <w:r w:rsidRPr="00850481">
        <w:t xml:space="preserve">peaking Latinx </w:t>
      </w:r>
      <w:r w:rsidR="00D468F7">
        <w:t>h</w:t>
      </w:r>
      <w:r w:rsidRPr="00850481">
        <w:t xml:space="preserve">omes. </w:t>
      </w:r>
      <w:r w:rsidRPr="00850481">
        <w:rPr>
          <w:i/>
          <w:iCs/>
        </w:rPr>
        <w:t>American Journal of Speech-Language Pathology</w:t>
      </w:r>
      <w:r w:rsidRPr="00850481">
        <w:t xml:space="preserve">, </w:t>
      </w:r>
      <w:r w:rsidRPr="00850481">
        <w:rPr>
          <w:i/>
          <w:iCs/>
        </w:rPr>
        <w:t>29</w:t>
      </w:r>
      <w:r w:rsidRPr="00850481">
        <w:t>(3), 1241–1259. https://doi.org/10.1044/2020_AJSLP-19-00038</w:t>
      </w:r>
    </w:p>
    <w:p w14:paraId="48F0A839" w14:textId="77777777" w:rsidR="00850481" w:rsidRPr="00850481" w:rsidRDefault="00850481" w:rsidP="00850481">
      <w:pPr>
        <w:pStyle w:val="Bibliography"/>
        <w:spacing w:line="480" w:lineRule="auto"/>
        <w:ind w:left="720" w:hanging="720"/>
      </w:pPr>
      <w:r w:rsidRPr="00850481">
        <w:t xml:space="preserve">Dunst, C., &amp; Espe-Sherwindt, M. (2016). </w:t>
      </w:r>
      <w:r w:rsidRPr="00850481">
        <w:rPr>
          <w:i/>
          <w:iCs/>
        </w:rPr>
        <w:t>Family-Centered Practices in Early Childhood Intervention</w:t>
      </w:r>
      <w:r w:rsidRPr="00850481">
        <w:t xml:space="preserve"> (pp. 37–55). https://doi.org/10.1007/978-3-319-28492-7_3</w:t>
      </w:r>
    </w:p>
    <w:p w14:paraId="5372602F" w14:textId="77777777" w:rsidR="00850481" w:rsidRPr="00850481" w:rsidRDefault="00850481" w:rsidP="00850481">
      <w:pPr>
        <w:pStyle w:val="Bibliography"/>
        <w:spacing w:line="480" w:lineRule="auto"/>
        <w:ind w:left="720" w:hanging="720"/>
      </w:pPr>
      <w:r w:rsidRPr="00850481">
        <w:t xml:space="preserve">Frost, K. M., Brian, J., Gengoux, G. W., Hardan, A., Rieth, S. R., Stahmer, A., &amp; Ingersoll, B. (2020). Identifying and measuring the common elements of naturalistic developmental behavioral interventions for autism spectrum disorder: Development of the NDBI-Fi. </w:t>
      </w:r>
      <w:r w:rsidRPr="00850481">
        <w:rPr>
          <w:i/>
          <w:iCs/>
        </w:rPr>
        <w:t>Autism</w:t>
      </w:r>
      <w:r w:rsidRPr="00850481">
        <w:t xml:space="preserve">, </w:t>
      </w:r>
      <w:r w:rsidRPr="00850481">
        <w:rPr>
          <w:i/>
          <w:iCs/>
        </w:rPr>
        <w:t>24</w:t>
      </w:r>
      <w:r w:rsidRPr="00850481">
        <w:t>(8), 2285–2297. https://doi.org/10.1177/1362361320944011</w:t>
      </w:r>
    </w:p>
    <w:p w14:paraId="65E0BDDE" w14:textId="77777777" w:rsidR="00850481" w:rsidRPr="00850481" w:rsidRDefault="00850481" w:rsidP="00850481">
      <w:pPr>
        <w:pStyle w:val="Bibliography"/>
        <w:spacing w:line="480" w:lineRule="auto"/>
        <w:ind w:left="720" w:hanging="720"/>
      </w:pPr>
      <w:r w:rsidRPr="00850481">
        <w:lastRenderedPageBreak/>
        <w:t xml:space="preserve">Harris, P. A., Taylor, R., Minor, B. L., Elliott, V., Fernandez, M., O’Neal, L., McLeod, L., Delacqua, G., Delacqua, F., Kirby, J., &amp; Duda, S. N. (2019). The REDCap consortium: Building an international community of software platform partners. </w:t>
      </w:r>
      <w:r w:rsidRPr="00850481">
        <w:rPr>
          <w:i/>
          <w:iCs/>
        </w:rPr>
        <w:t>Journal of Biomedical Informatics</w:t>
      </w:r>
      <w:r w:rsidRPr="00850481">
        <w:t xml:space="preserve">, </w:t>
      </w:r>
      <w:r w:rsidRPr="00850481">
        <w:rPr>
          <w:i/>
          <w:iCs/>
        </w:rPr>
        <w:t>95</w:t>
      </w:r>
      <w:r w:rsidRPr="00850481">
        <w:t>, 103208. https://doi.org/10.1016/j.jbi.2019.103208</w:t>
      </w:r>
    </w:p>
    <w:p w14:paraId="79E0E2D5" w14:textId="77777777" w:rsidR="00850481" w:rsidRPr="00850481" w:rsidRDefault="00850481" w:rsidP="00850481">
      <w:pPr>
        <w:pStyle w:val="Bibliography"/>
        <w:spacing w:line="480" w:lineRule="auto"/>
        <w:ind w:left="720" w:hanging="720"/>
      </w:pPr>
      <w:r w:rsidRPr="00850481">
        <w:t xml:space="preserve">Harris, P. A., Taylor, R., Thielke, R., Payne, J., Gonzalez, N., &amp; Conde, J. G. (2009). Research electronic data capture (REDCap)—A metadata-driven methodology and workflow process for providing translational research informatics support. </w:t>
      </w:r>
      <w:r w:rsidRPr="00850481">
        <w:rPr>
          <w:i/>
          <w:iCs/>
        </w:rPr>
        <w:t>Journal of Biomedical Informatics</w:t>
      </w:r>
      <w:r w:rsidRPr="00850481">
        <w:t xml:space="preserve">, </w:t>
      </w:r>
      <w:r w:rsidRPr="00850481">
        <w:rPr>
          <w:i/>
          <w:iCs/>
        </w:rPr>
        <w:t>42</w:t>
      </w:r>
      <w:r w:rsidRPr="00850481">
        <w:t>(2), 377–381. https://doi.org/10.1016/j.jbi.2008.08.010</w:t>
      </w:r>
    </w:p>
    <w:p w14:paraId="436B08E1" w14:textId="77777777" w:rsidR="00850481" w:rsidRPr="00850481" w:rsidRDefault="00850481" w:rsidP="00850481">
      <w:pPr>
        <w:pStyle w:val="Bibliography"/>
        <w:spacing w:line="480" w:lineRule="auto"/>
        <w:ind w:left="720" w:hanging="720"/>
      </w:pPr>
      <w:r w:rsidRPr="00850481">
        <w:t>Individuals with Disabilities Education Improvement Act of 2004, Pub. L. No. 108–446 (2004).</w:t>
      </w:r>
    </w:p>
    <w:p w14:paraId="7C40712F" w14:textId="77777777" w:rsidR="00850481" w:rsidRPr="00850481" w:rsidRDefault="00850481" w:rsidP="00850481">
      <w:pPr>
        <w:pStyle w:val="Bibliography"/>
        <w:spacing w:line="480" w:lineRule="auto"/>
        <w:ind w:left="720" w:hanging="720"/>
      </w:pPr>
      <w:r w:rsidRPr="00850481">
        <w:t xml:space="preserve">Kasari, C., Gulsrud, A., Paparella, T., Hellemann, G., &amp; Berry, K. (2015). Randomized comparative efficacy study of parent-mediated interventions for toddlers with autism. </w:t>
      </w:r>
      <w:r w:rsidRPr="00850481">
        <w:rPr>
          <w:i/>
          <w:iCs/>
        </w:rPr>
        <w:t>Journal of Consulting and Clinical Psychology</w:t>
      </w:r>
      <w:r w:rsidRPr="00850481">
        <w:t xml:space="preserve">, </w:t>
      </w:r>
      <w:r w:rsidRPr="00850481">
        <w:rPr>
          <w:i/>
          <w:iCs/>
        </w:rPr>
        <w:t>83</w:t>
      </w:r>
      <w:r w:rsidRPr="00850481">
        <w:t>(3), 554–563. https://doi.org/10.1037/a0039080</w:t>
      </w:r>
    </w:p>
    <w:p w14:paraId="4F4302EC" w14:textId="0F207F31" w:rsidR="00850481" w:rsidRPr="00850481" w:rsidRDefault="00850481" w:rsidP="00850481">
      <w:pPr>
        <w:pStyle w:val="Bibliography"/>
        <w:spacing w:line="480" w:lineRule="auto"/>
        <w:ind w:left="720" w:hanging="720"/>
      </w:pPr>
      <w:r w:rsidRPr="00850481">
        <w:t xml:space="preserve">Kwok, E., Cermak, C. A., Hatherly, K., &amp; Cunningham, B. J. (2022). Intervention </w:t>
      </w:r>
      <w:r w:rsidR="00D468F7">
        <w:t>g</w:t>
      </w:r>
      <w:r w:rsidRPr="00850481">
        <w:t xml:space="preserve">oals for </w:t>
      </w:r>
      <w:r w:rsidR="00D468F7">
        <w:t>p</w:t>
      </w:r>
      <w:r w:rsidRPr="00850481">
        <w:t xml:space="preserve">reschoolers </w:t>
      </w:r>
      <w:r w:rsidR="00D468F7">
        <w:t>w</w:t>
      </w:r>
      <w:r w:rsidRPr="00850481">
        <w:t xml:space="preserve">ith </w:t>
      </w:r>
      <w:r w:rsidR="00D468F7">
        <w:t>l</w:t>
      </w:r>
      <w:r w:rsidRPr="00850481">
        <w:t xml:space="preserve">anguage </w:t>
      </w:r>
      <w:r w:rsidR="00D468F7">
        <w:t>d</w:t>
      </w:r>
      <w:r w:rsidRPr="00850481">
        <w:t xml:space="preserve">ifficulties and </w:t>
      </w:r>
      <w:r w:rsidR="00D468F7">
        <w:t>d</w:t>
      </w:r>
      <w:r w:rsidRPr="00850481">
        <w:t xml:space="preserve">isorders: A </w:t>
      </w:r>
      <w:r w:rsidR="00D468F7">
        <w:t>s</w:t>
      </w:r>
      <w:r w:rsidRPr="00850481">
        <w:t xml:space="preserve">coping </w:t>
      </w:r>
      <w:r w:rsidR="00D468F7">
        <w:t>r</w:t>
      </w:r>
      <w:r w:rsidRPr="00850481">
        <w:t xml:space="preserve">eview </w:t>
      </w:r>
      <w:r w:rsidR="00D468F7">
        <w:t>u</w:t>
      </w:r>
      <w:r w:rsidRPr="00850481">
        <w:t xml:space="preserve">sing the International Classification of Functioning, Disability and Health Framework. </w:t>
      </w:r>
      <w:r w:rsidRPr="00850481">
        <w:rPr>
          <w:i/>
          <w:iCs/>
        </w:rPr>
        <w:t>American Journal of Speech-Language Pathology</w:t>
      </w:r>
      <w:r w:rsidRPr="00850481">
        <w:t>. https://doi.org/10.1044/2021_AJSLP-21-00226</w:t>
      </w:r>
    </w:p>
    <w:p w14:paraId="58D3F279" w14:textId="14B9CB67" w:rsidR="00850481" w:rsidRPr="00850481" w:rsidRDefault="00850481" w:rsidP="00850481">
      <w:pPr>
        <w:pStyle w:val="Bibliography"/>
        <w:spacing w:line="480" w:lineRule="auto"/>
        <w:ind w:left="720" w:hanging="720"/>
      </w:pPr>
      <w:r w:rsidRPr="00850481">
        <w:t xml:space="preserve">Kyzar, K. B., Chiu, C., Kemp, P., Aldersey, H. M., Turnbull, A. P., &amp; Lindeman, D. P. (2014). Feasibility of an </w:t>
      </w:r>
      <w:r w:rsidR="00D468F7">
        <w:t>o</w:t>
      </w:r>
      <w:r w:rsidRPr="00850481">
        <w:t xml:space="preserve">nline </w:t>
      </w:r>
      <w:r w:rsidR="00D468F7">
        <w:t>p</w:t>
      </w:r>
      <w:r w:rsidRPr="00850481">
        <w:t xml:space="preserve">rofessional </w:t>
      </w:r>
      <w:r w:rsidR="00D468F7">
        <w:t>d</w:t>
      </w:r>
      <w:r w:rsidRPr="00850481">
        <w:t xml:space="preserve">evelopment </w:t>
      </w:r>
      <w:r w:rsidR="00D468F7">
        <w:t>p</w:t>
      </w:r>
      <w:r w:rsidRPr="00850481">
        <w:t xml:space="preserve">rogram for </w:t>
      </w:r>
      <w:r w:rsidR="00D468F7">
        <w:t>e</w:t>
      </w:r>
      <w:r w:rsidRPr="00850481">
        <w:t xml:space="preserve">arly </w:t>
      </w:r>
      <w:r w:rsidR="00D468F7">
        <w:t>i</w:t>
      </w:r>
      <w:r w:rsidRPr="00850481">
        <w:t xml:space="preserve">ntervention </w:t>
      </w:r>
      <w:r w:rsidR="00D468F7">
        <w:t>pr</w:t>
      </w:r>
      <w:r w:rsidRPr="00850481">
        <w:t xml:space="preserve">actitioners. </w:t>
      </w:r>
      <w:r w:rsidRPr="00850481">
        <w:rPr>
          <w:i/>
          <w:iCs/>
        </w:rPr>
        <w:t>Infants &amp; Young Children</w:t>
      </w:r>
      <w:r w:rsidRPr="00850481">
        <w:t xml:space="preserve">, </w:t>
      </w:r>
      <w:r w:rsidRPr="00850481">
        <w:rPr>
          <w:i/>
          <w:iCs/>
        </w:rPr>
        <w:t>27</w:t>
      </w:r>
      <w:r w:rsidRPr="00850481">
        <w:t>(2), 174–191. https://doi.org/10.1097/IYC.0000000000000007</w:t>
      </w:r>
    </w:p>
    <w:p w14:paraId="5609E485" w14:textId="77777777" w:rsidR="00850481" w:rsidRPr="00850481" w:rsidRDefault="00850481" w:rsidP="00850481">
      <w:pPr>
        <w:pStyle w:val="Bibliography"/>
        <w:spacing w:line="480" w:lineRule="auto"/>
        <w:ind w:left="720" w:hanging="720"/>
      </w:pPr>
      <w:r w:rsidRPr="00850481">
        <w:lastRenderedPageBreak/>
        <w:t xml:space="preserve">Lee, J., Kaat, A. J., &amp; Roberts, M. Y. (n.d.). Involving caregivers of autistic toddlers in early intervention: Common practice or exception to the norm? </w:t>
      </w:r>
      <w:r w:rsidRPr="00850481">
        <w:rPr>
          <w:i/>
          <w:iCs/>
        </w:rPr>
        <w:t>American Journal of Speech-Language Pathology</w:t>
      </w:r>
      <w:r w:rsidRPr="00850481">
        <w:t>.</w:t>
      </w:r>
    </w:p>
    <w:p w14:paraId="5490B6FB" w14:textId="0BE6FBC1" w:rsidR="00850481" w:rsidRPr="00850481" w:rsidRDefault="00850481" w:rsidP="00850481">
      <w:pPr>
        <w:pStyle w:val="Bibliography"/>
        <w:spacing w:line="480" w:lineRule="auto"/>
        <w:ind w:left="720" w:hanging="720"/>
      </w:pPr>
      <w:r w:rsidRPr="00850481">
        <w:t>Marturana, E. R., &amp; Woods, J. J. (2012). Technology-</w:t>
      </w:r>
      <w:r w:rsidR="00D468F7">
        <w:t>s</w:t>
      </w:r>
      <w:r w:rsidRPr="00850481">
        <w:t xml:space="preserve">upported </w:t>
      </w:r>
      <w:r w:rsidR="00D468F7">
        <w:t>p</w:t>
      </w:r>
      <w:r w:rsidRPr="00850481">
        <w:t>erformance-</w:t>
      </w:r>
      <w:r w:rsidR="00D468F7">
        <w:t>b</w:t>
      </w:r>
      <w:r w:rsidRPr="00850481">
        <w:t xml:space="preserve">ased </w:t>
      </w:r>
      <w:r w:rsidR="00D468F7">
        <w:t>f</w:t>
      </w:r>
      <w:r w:rsidRPr="00850481">
        <w:t xml:space="preserve">eedback for </w:t>
      </w:r>
      <w:r w:rsidR="00D468F7">
        <w:t>e</w:t>
      </w:r>
      <w:r w:rsidRPr="00850481">
        <w:t xml:space="preserve">arly </w:t>
      </w:r>
      <w:r w:rsidR="00D468F7">
        <w:t>i</w:t>
      </w:r>
      <w:r w:rsidRPr="00850481">
        <w:t xml:space="preserve">ntervention </w:t>
      </w:r>
      <w:r w:rsidR="00D468F7">
        <w:t>h</w:t>
      </w:r>
      <w:r w:rsidRPr="00850481">
        <w:t xml:space="preserve">ome </w:t>
      </w:r>
      <w:r w:rsidR="00D468F7">
        <w:t>v</w:t>
      </w:r>
      <w:r w:rsidRPr="00850481">
        <w:t xml:space="preserve">isiting. </w:t>
      </w:r>
      <w:r w:rsidRPr="00850481">
        <w:rPr>
          <w:i/>
          <w:iCs/>
        </w:rPr>
        <w:t>Topics in Early Childhood Special Education</w:t>
      </w:r>
      <w:r w:rsidRPr="00850481">
        <w:t xml:space="preserve">, </w:t>
      </w:r>
      <w:r w:rsidRPr="00850481">
        <w:rPr>
          <w:i/>
          <w:iCs/>
        </w:rPr>
        <w:t>32</w:t>
      </w:r>
      <w:r w:rsidRPr="00850481">
        <w:t>(1), 14–23. https://doi.org/10.1177/0271121411434935</w:t>
      </w:r>
    </w:p>
    <w:p w14:paraId="4EC88DE7" w14:textId="640BBDD2" w:rsidR="00850481" w:rsidRPr="00850481" w:rsidRDefault="00850481" w:rsidP="00850481">
      <w:pPr>
        <w:pStyle w:val="Bibliography"/>
        <w:spacing w:line="480" w:lineRule="auto"/>
        <w:ind w:left="720" w:hanging="720"/>
      </w:pPr>
      <w:r w:rsidRPr="00850481">
        <w:t xml:space="preserve">Maye, M., Sanchez, V. E., Stone-MacDonald, A., &amp; Carter, A. S. (2020). Early </w:t>
      </w:r>
      <w:r w:rsidR="00D468F7">
        <w:t>i</w:t>
      </w:r>
      <w:r w:rsidRPr="00850481">
        <w:t xml:space="preserve">nterventionists’ </w:t>
      </w:r>
      <w:r w:rsidR="00D468F7">
        <w:t>a</w:t>
      </w:r>
      <w:r w:rsidRPr="00850481">
        <w:t xml:space="preserve">ppraisals of </w:t>
      </w:r>
      <w:r w:rsidR="00D468F7">
        <w:t>i</w:t>
      </w:r>
      <w:r w:rsidRPr="00850481">
        <w:t xml:space="preserve">ntervention </w:t>
      </w:r>
      <w:r w:rsidR="00D468F7">
        <w:t>s</w:t>
      </w:r>
      <w:r w:rsidRPr="00850481">
        <w:t xml:space="preserve">trategies for </w:t>
      </w:r>
      <w:r w:rsidR="00D468F7">
        <w:t>t</w:t>
      </w:r>
      <w:r w:rsidRPr="00850481">
        <w:t xml:space="preserve">oddlers with </w:t>
      </w:r>
      <w:r w:rsidR="00D468F7">
        <w:t>a</w:t>
      </w:r>
      <w:r w:rsidRPr="00850481">
        <w:t xml:space="preserve">utism </w:t>
      </w:r>
      <w:r w:rsidR="00D468F7">
        <w:t>s</w:t>
      </w:r>
      <w:r w:rsidRPr="00850481">
        <w:t xml:space="preserve">pectrum </w:t>
      </w:r>
      <w:r w:rsidR="00D468F7">
        <w:t>d</w:t>
      </w:r>
      <w:r w:rsidRPr="00850481">
        <w:t xml:space="preserve">isorder and </w:t>
      </w:r>
      <w:r w:rsidR="00D468F7">
        <w:t>t</w:t>
      </w:r>
      <w:r w:rsidRPr="00850481">
        <w:t xml:space="preserve">heir </w:t>
      </w:r>
      <w:r w:rsidR="00D468F7">
        <w:t>p</w:t>
      </w:r>
      <w:r w:rsidRPr="00850481">
        <w:t xml:space="preserve">eers in </w:t>
      </w:r>
      <w:r w:rsidR="00D468F7">
        <w:t>i</w:t>
      </w:r>
      <w:r w:rsidRPr="00850481">
        <w:t>nclusive</w:t>
      </w:r>
      <w:r w:rsidR="00D468F7">
        <w:t xml:space="preserve"> c</w:t>
      </w:r>
      <w:r w:rsidRPr="00850481">
        <w:t xml:space="preserve">hildcare </w:t>
      </w:r>
      <w:r w:rsidR="00D468F7">
        <w:t>c</w:t>
      </w:r>
      <w:r w:rsidRPr="00850481">
        <w:t xml:space="preserve">lassrooms. </w:t>
      </w:r>
      <w:r w:rsidRPr="00850481">
        <w:rPr>
          <w:i/>
          <w:iCs/>
        </w:rPr>
        <w:t>Journal of Autism and Developmental Disorders</w:t>
      </w:r>
      <w:r w:rsidRPr="00850481">
        <w:t xml:space="preserve">, </w:t>
      </w:r>
      <w:r w:rsidRPr="00850481">
        <w:rPr>
          <w:i/>
          <w:iCs/>
        </w:rPr>
        <w:t>50</w:t>
      </w:r>
      <w:r w:rsidRPr="00850481">
        <w:t>(11), 4199–4208. https://doi.org/10.1007/s10803-020-04456-w</w:t>
      </w:r>
    </w:p>
    <w:p w14:paraId="7EF8C522" w14:textId="77777777" w:rsidR="00850481" w:rsidRPr="00850481" w:rsidRDefault="00850481" w:rsidP="00850481">
      <w:pPr>
        <w:pStyle w:val="Bibliography"/>
        <w:spacing w:line="480" w:lineRule="auto"/>
        <w:ind w:left="720" w:hanging="720"/>
      </w:pPr>
      <w:r w:rsidRPr="00850481">
        <w:t xml:space="preserve">Nahmias, A. S., Pellecchia, M., Stahmer, A. C., &amp; Mandell, D. S. (2019). Effectiveness of community-based early intervention for children with autism spectrum disorder: A meta-analysis. </w:t>
      </w:r>
      <w:r w:rsidRPr="00850481">
        <w:rPr>
          <w:i/>
          <w:iCs/>
        </w:rPr>
        <w:t>Journal of Child Psychology and Psychiatry, and Allied Disciplines</w:t>
      </w:r>
      <w:r w:rsidRPr="00850481">
        <w:t xml:space="preserve">, </w:t>
      </w:r>
      <w:r w:rsidRPr="00850481">
        <w:rPr>
          <w:i/>
          <w:iCs/>
        </w:rPr>
        <w:t>60</w:t>
      </w:r>
      <w:r w:rsidRPr="00850481">
        <w:t>(11), 1200–1209. https://doi.org/10.1111/jcpp.13073</w:t>
      </w:r>
    </w:p>
    <w:p w14:paraId="28AFB0F9" w14:textId="77777777" w:rsidR="00850481" w:rsidRPr="00850481" w:rsidRDefault="00850481" w:rsidP="00850481">
      <w:pPr>
        <w:pStyle w:val="Bibliography"/>
        <w:spacing w:line="480" w:lineRule="auto"/>
        <w:ind w:left="720" w:hanging="720"/>
      </w:pPr>
      <w:r w:rsidRPr="00850481">
        <w:rPr>
          <w:i/>
          <w:iCs/>
        </w:rPr>
        <w:t>NVivo</w:t>
      </w:r>
      <w:r w:rsidRPr="00850481">
        <w:t>. (2020). QSR International Pty Ltd. https://www.qsrinternational.com/nvivo-qualitative-data-analysis-software/home</w:t>
      </w:r>
    </w:p>
    <w:p w14:paraId="7725119A" w14:textId="77777777" w:rsidR="00850481" w:rsidRPr="00850481" w:rsidRDefault="00850481" w:rsidP="00850481">
      <w:pPr>
        <w:pStyle w:val="Bibliography"/>
        <w:spacing w:line="480" w:lineRule="auto"/>
        <w:ind w:left="720" w:hanging="720"/>
      </w:pPr>
      <w:r w:rsidRPr="00850481">
        <w:t xml:space="preserve">Perepletchikova, F., &amp; Kazdin, A. E. (2005). Treatment integrity and therapeutic change: Issues and research recommendations. </w:t>
      </w:r>
      <w:r w:rsidRPr="00850481">
        <w:rPr>
          <w:i/>
          <w:iCs/>
        </w:rPr>
        <w:t>Clinical Psychology: Science and Practice</w:t>
      </w:r>
      <w:r w:rsidRPr="00850481">
        <w:t xml:space="preserve">, </w:t>
      </w:r>
      <w:r w:rsidRPr="00850481">
        <w:rPr>
          <w:i/>
          <w:iCs/>
        </w:rPr>
        <w:t>12</w:t>
      </w:r>
      <w:r w:rsidRPr="00850481">
        <w:t>(4), 365–383. https://doi.org/10.1093/clipsy.bpi045</w:t>
      </w:r>
    </w:p>
    <w:p w14:paraId="64213648" w14:textId="77777777" w:rsidR="00850481" w:rsidRPr="00850481" w:rsidRDefault="00850481" w:rsidP="00850481">
      <w:pPr>
        <w:pStyle w:val="Bibliography"/>
        <w:spacing w:line="480" w:lineRule="auto"/>
        <w:ind w:left="720" w:hanging="720"/>
      </w:pPr>
      <w:r w:rsidRPr="00850481">
        <w:t xml:space="preserve">Piaget, J. (1952). </w:t>
      </w:r>
      <w:r w:rsidRPr="00850481">
        <w:rPr>
          <w:i/>
          <w:iCs/>
        </w:rPr>
        <w:t>The origins of intelligence in children</w:t>
      </w:r>
      <w:r w:rsidRPr="00850481">
        <w:t>. International Universities Press.</w:t>
      </w:r>
    </w:p>
    <w:p w14:paraId="692C5360" w14:textId="472DD5B4" w:rsidR="00850481" w:rsidRPr="00850481" w:rsidRDefault="00850481" w:rsidP="00850481">
      <w:pPr>
        <w:pStyle w:val="Bibliography"/>
        <w:spacing w:line="480" w:lineRule="auto"/>
        <w:ind w:left="720" w:hanging="720"/>
      </w:pPr>
      <w:r w:rsidRPr="00850481">
        <w:t xml:space="preserve">Pickard, K., Mellman, H., Frost, K., Reaven, J., &amp; Ingersoll, B. (2021). Balancing </w:t>
      </w:r>
      <w:r w:rsidR="00D468F7">
        <w:t>f</w:t>
      </w:r>
      <w:r w:rsidRPr="00850481">
        <w:t xml:space="preserve">idelity and </w:t>
      </w:r>
      <w:r w:rsidR="00D468F7">
        <w:t>f</w:t>
      </w:r>
      <w:r w:rsidRPr="00850481">
        <w:t xml:space="preserve">lexibility: Usual </w:t>
      </w:r>
      <w:r w:rsidR="00D468F7">
        <w:t>c</w:t>
      </w:r>
      <w:r w:rsidRPr="00850481">
        <w:t xml:space="preserve">are for </w:t>
      </w:r>
      <w:r w:rsidR="00D468F7">
        <w:t>y</w:t>
      </w:r>
      <w:r w:rsidRPr="00850481">
        <w:t xml:space="preserve">oung </w:t>
      </w:r>
      <w:r w:rsidR="00D468F7">
        <w:t>c</w:t>
      </w:r>
      <w:r w:rsidRPr="00850481">
        <w:t xml:space="preserve">hildren </w:t>
      </w:r>
      <w:r w:rsidR="00D468F7">
        <w:t>w</w:t>
      </w:r>
      <w:r w:rsidRPr="00850481">
        <w:t xml:space="preserve">ith an </w:t>
      </w:r>
      <w:r w:rsidR="00D468F7">
        <w:t>i</w:t>
      </w:r>
      <w:r w:rsidRPr="00850481">
        <w:t xml:space="preserve">ncreased </w:t>
      </w:r>
      <w:r w:rsidR="00D468F7">
        <w:t>l</w:t>
      </w:r>
      <w:r w:rsidRPr="00850481">
        <w:t xml:space="preserve">ikelihood of </w:t>
      </w:r>
      <w:r w:rsidR="00D468F7">
        <w:t>h</w:t>
      </w:r>
      <w:r w:rsidRPr="00850481">
        <w:t xml:space="preserve">aving </w:t>
      </w:r>
      <w:r w:rsidR="00D468F7">
        <w:t>a</w:t>
      </w:r>
      <w:r w:rsidRPr="00850481">
        <w:t xml:space="preserve">utism </w:t>
      </w:r>
      <w:r w:rsidR="00D468F7">
        <w:lastRenderedPageBreak/>
        <w:t>s</w:t>
      </w:r>
      <w:r w:rsidRPr="00850481">
        <w:t xml:space="preserve">pectrum </w:t>
      </w:r>
      <w:r w:rsidR="00D468F7">
        <w:t>d</w:t>
      </w:r>
      <w:r w:rsidRPr="00850481">
        <w:t xml:space="preserve">isorder </w:t>
      </w:r>
      <w:r w:rsidR="00D468F7">
        <w:t>w</w:t>
      </w:r>
      <w:r w:rsidRPr="00850481">
        <w:t xml:space="preserve">ithin an </w:t>
      </w:r>
      <w:r w:rsidR="00D468F7">
        <w:t>e</w:t>
      </w:r>
      <w:r w:rsidRPr="00850481">
        <w:t xml:space="preserve">arly </w:t>
      </w:r>
      <w:r w:rsidR="00D468F7">
        <w:t>i</w:t>
      </w:r>
      <w:r w:rsidRPr="00850481">
        <w:t xml:space="preserve">ntervention </w:t>
      </w:r>
      <w:r w:rsidR="00D468F7">
        <w:t>s</w:t>
      </w:r>
      <w:r w:rsidRPr="00850481">
        <w:t xml:space="preserve">ystem. </w:t>
      </w:r>
      <w:r w:rsidRPr="00850481">
        <w:rPr>
          <w:i/>
          <w:iCs/>
        </w:rPr>
        <w:t>Journal of Autism and Developmental Disorders</w:t>
      </w:r>
      <w:r w:rsidRPr="00850481">
        <w:t>. https://doi.org/10.1007/s10803-021-04882-4</w:t>
      </w:r>
    </w:p>
    <w:p w14:paraId="6487874E" w14:textId="5B637341" w:rsidR="00850481" w:rsidRPr="00850481" w:rsidRDefault="00850481" w:rsidP="00850481">
      <w:pPr>
        <w:pStyle w:val="Bibliography"/>
        <w:spacing w:line="480" w:lineRule="auto"/>
        <w:ind w:left="720" w:hanging="720"/>
      </w:pPr>
      <w:r w:rsidRPr="00850481">
        <w:t xml:space="preserve">Rowe, M. L., Leech, K. A., &amp; Cabrera, N. (2017). Going </w:t>
      </w:r>
      <w:r w:rsidR="00D468F7">
        <w:t>b</w:t>
      </w:r>
      <w:r w:rsidRPr="00850481">
        <w:t xml:space="preserve">eyond </w:t>
      </w:r>
      <w:r w:rsidR="00D468F7">
        <w:t>i</w:t>
      </w:r>
      <w:r w:rsidRPr="00850481">
        <w:t xml:space="preserve">nput </w:t>
      </w:r>
      <w:r w:rsidR="00D468F7">
        <w:t>q</w:t>
      </w:r>
      <w:r w:rsidRPr="00850481">
        <w:t>uantity: Wh-</w:t>
      </w:r>
      <w:r w:rsidR="00D468F7">
        <w:t>q</w:t>
      </w:r>
      <w:r w:rsidRPr="00850481">
        <w:t xml:space="preserve">uestions </w:t>
      </w:r>
      <w:r w:rsidR="00D468F7">
        <w:t>m</w:t>
      </w:r>
      <w:r w:rsidRPr="00850481">
        <w:t xml:space="preserve">atter for </w:t>
      </w:r>
      <w:r w:rsidR="00D468F7">
        <w:t>t</w:t>
      </w:r>
      <w:r w:rsidRPr="00850481">
        <w:t xml:space="preserve">oddlers’ </w:t>
      </w:r>
      <w:r w:rsidR="00D468F7">
        <w:t>l</w:t>
      </w:r>
      <w:r w:rsidRPr="00850481">
        <w:t xml:space="preserve">anguage and </w:t>
      </w:r>
      <w:r w:rsidR="00D468F7">
        <w:t>c</w:t>
      </w:r>
      <w:r w:rsidRPr="00850481">
        <w:t xml:space="preserve">ognitive </w:t>
      </w:r>
      <w:r w:rsidR="00D468F7">
        <w:t>d</w:t>
      </w:r>
      <w:r w:rsidRPr="00850481">
        <w:t xml:space="preserve">evelopment. </w:t>
      </w:r>
      <w:r w:rsidRPr="00850481">
        <w:rPr>
          <w:i/>
          <w:iCs/>
        </w:rPr>
        <w:t>Cognitive Science</w:t>
      </w:r>
      <w:r w:rsidRPr="00850481">
        <w:t xml:space="preserve">, </w:t>
      </w:r>
      <w:r w:rsidRPr="00850481">
        <w:rPr>
          <w:i/>
          <w:iCs/>
        </w:rPr>
        <w:t>41 Suppl 1</w:t>
      </w:r>
      <w:r w:rsidRPr="00850481">
        <w:t>, 162–179. https://doi.org/10.1111/cogs.12349</w:t>
      </w:r>
    </w:p>
    <w:p w14:paraId="3E5E97B9" w14:textId="77777777" w:rsidR="00850481" w:rsidRPr="00850481" w:rsidRDefault="00850481" w:rsidP="00850481">
      <w:pPr>
        <w:pStyle w:val="Bibliography"/>
        <w:spacing w:line="480" w:lineRule="auto"/>
        <w:ind w:left="720" w:hanging="720"/>
      </w:pPr>
      <w:r w:rsidRPr="00850481">
        <w:t xml:space="preserve">Sandall, S. R., McLean, M. E., Smith, B. J., &amp; Council for Exceptional Children, R., VA. Div. for Early Childhood. (2000). </w:t>
      </w:r>
      <w:r w:rsidRPr="00850481">
        <w:rPr>
          <w:i/>
          <w:iCs/>
        </w:rPr>
        <w:t>DEC Recommended Practices in Early Intervention Early Childhood Special Education</w:t>
      </w:r>
      <w:r w:rsidRPr="00850481">
        <w:t>. Distributed by ERIC Clearinghouse.</w:t>
      </w:r>
    </w:p>
    <w:p w14:paraId="4DEF6C9F" w14:textId="275A9A70" w:rsidR="00850481" w:rsidRPr="00850481" w:rsidRDefault="00850481" w:rsidP="00850481">
      <w:pPr>
        <w:pStyle w:val="Bibliography"/>
        <w:spacing w:line="480" w:lineRule="auto"/>
        <w:ind w:left="720" w:hanging="720"/>
      </w:pPr>
      <w:r w:rsidRPr="00850481">
        <w:t xml:space="preserve">Sandbank, M., Bottema-Beutel, K., Crowley, S., Cassidy, M., Feldman, J. I., Canihuante, M., &amp; Woynaroski, T. (2020). Intervention </w:t>
      </w:r>
      <w:r w:rsidR="00D468F7">
        <w:t>e</w:t>
      </w:r>
      <w:r w:rsidRPr="00850481">
        <w:t xml:space="preserve">ffects on </w:t>
      </w:r>
      <w:r w:rsidR="00D468F7">
        <w:t>l</w:t>
      </w:r>
      <w:r w:rsidRPr="00850481">
        <w:t xml:space="preserve">anguage in </w:t>
      </w:r>
      <w:r w:rsidR="00D468F7">
        <w:t>c</w:t>
      </w:r>
      <w:r w:rsidRPr="00850481">
        <w:t xml:space="preserve">hildren </w:t>
      </w:r>
      <w:r w:rsidR="00D468F7">
        <w:t>w</w:t>
      </w:r>
      <w:r w:rsidRPr="00850481">
        <w:t xml:space="preserve">ith </w:t>
      </w:r>
      <w:r w:rsidR="00D468F7">
        <w:t>a</w:t>
      </w:r>
      <w:r w:rsidRPr="00850481">
        <w:t xml:space="preserve">utism: A </w:t>
      </w:r>
      <w:r w:rsidR="00D468F7">
        <w:t>p</w:t>
      </w:r>
      <w:r w:rsidRPr="00850481">
        <w:t xml:space="preserve">roject AIM </w:t>
      </w:r>
      <w:r w:rsidR="00D468F7">
        <w:t>m</w:t>
      </w:r>
      <w:r w:rsidRPr="00850481">
        <w:t>eta-</w:t>
      </w:r>
      <w:r w:rsidR="00D468F7">
        <w:t>a</w:t>
      </w:r>
      <w:r w:rsidRPr="00850481">
        <w:t xml:space="preserve">nalysis. </w:t>
      </w:r>
      <w:r w:rsidRPr="00850481">
        <w:rPr>
          <w:i/>
          <w:iCs/>
        </w:rPr>
        <w:t>Journal of Speech, Language, and Hearing Research : JSLHR</w:t>
      </w:r>
      <w:r w:rsidRPr="00850481">
        <w:t xml:space="preserve">, </w:t>
      </w:r>
      <w:r w:rsidRPr="00850481">
        <w:rPr>
          <w:i/>
          <w:iCs/>
        </w:rPr>
        <w:t>63</w:t>
      </w:r>
      <w:r w:rsidRPr="00850481">
        <w:t>(5), 1537–1560. https://doi.org/10.1044/2020_JSLHR-19-00167</w:t>
      </w:r>
    </w:p>
    <w:p w14:paraId="7526F67C" w14:textId="7AD96A64" w:rsidR="00850481" w:rsidRPr="00850481" w:rsidRDefault="00850481" w:rsidP="00850481">
      <w:pPr>
        <w:pStyle w:val="Bibliography"/>
        <w:spacing w:line="480" w:lineRule="auto"/>
        <w:ind w:left="720" w:hanging="720"/>
      </w:pPr>
      <w:r w:rsidRPr="00850481">
        <w:t xml:space="preserve">Sawyer, B. E., &amp; Campbell, P. H. (2017). Teaching </w:t>
      </w:r>
      <w:r w:rsidR="00D468F7">
        <w:t>c</w:t>
      </w:r>
      <w:r w:rsidRPr="00850481">
        <w:t xml:space="preserve">aregivers in </w:t>
      </w:r>
      <w:r w:rsidR="00D468F7">
        <w:t>e</w:t>
      </w:r>
      <w:r w:rsidRPr="00850481">
        <w:t xml:space="preserve">arly </w:t>
      </w:r>
      <w:r w:rsidR="00D468F7">
        <w:t>i</w:t>
      </w:r>
      <w:r w:rsidRPr="00850481">
        <w:t xml:space="preserve">ntervention. </w:t>
      </w:r>
      <w:r w:rsidRPr="00850481">
        <w:rPr>
          <w:i/>
          <w:iCs/>
        </w:rPr>
        <w:t>Infants &amp; Young Children</w:t>
      </w:r>
      <w:r w:rsidRPr="00850481">
        <w:t xml:space="preserve">, </w:t>
      </w:r>
      <w:r w:rsidRPr="00850481">
        <w:rPr>
          <w:i/>
          <w:iCs/>
        </w:rPr>
        <w:t>30</w:t>
      </w:r>
      <w:r w:rsidRPr="00850481">
        <w:t>(3), 175–189. https://doi.org/10.1097/IYC.0000000000000094</w:t>
      </w:r>
    </w:p>
    <w:p w14:paraId="72CAF45F" w14:textId="149CBEAE" w:rsidR="00850481" w:rsidRPr="00850481" w:rsidRDefault="00850481" w:rsidP="00850481">
      <w:pPr>
        <w:pStyle w:val="Bibliography"/>
        <w:spacing w:line="480" w:lineRule="auto"/>
        <w:ind w:left="720" w:hanging="720"/>
      </w:pPr>
      <w:r w:rsidRPr="00850481">
        <w:t xml:space="preserve">Schreibman, L., Dawson, G., Stahmer, A. C., Landa, R., Rogers, S. J., McGee, G. G., Kasari, C., Ingersoll, B., Kaiser, A. P., Bruinsma, Y., McNerney, E., Wetherby, A., &amp; Halladay, A. (2015). Naturalistic Developmental Behavioral Interventions: Empirically </w:t>
      </w:r>
      <w:r w:rsidR="00D468F7">
        <w:t>v</w:t>
      </w:r>
      <w:r w:rsidRPr="00850481">
        <w:t xml:space="preserve">alidated </w:t>
      </w:r>
      <w:r w:rsidR="00D468F7">
        <w:t>t</w:t>
      </w:r>
      <w:r w:rsidRPr="00850481">
        <w:t xml:space="preserve">reatments for </w:t>
      </w:r>
      <w:r w:rsidR="00D468F7">
        <w:t>a</w:t>
      </w:r>
      <w:r w:rsidRPr="00850481">
        <w:t xml:space="preserve">utism </w:t>
      </w:r>
      <w:r w:rsidR="00D468F7">
        <w:t>s</w:t>
      </w:r>
      <w:r w:rsidRPr="00850481">
        <w:t xml:space="preserve">pectrum </w:t>
      </w:r>
      <w:r w:rsidR="00D468F7">
        <w:t>d</w:t>
      </w:r>
      <w:r w:rsidRPr="00850481">
        <w:t xml:space="preserve">isorder. </w:t>
      </w:r>
      <w:r w:rsidRPr="00850481">
        <w:rPr>
          <w:i/>
          <w:iCs/>
        </w:rPr>
        <w:t>Journal of Autism and Developmental Disorders</w:t>
      </w:r>
      <w:r w:rsidRPr="00850481">
        <w:t xml:space="preserve">, </w:t>
      </w:r>
      <w:r w:rsidRPr="00850481">
        <w:rPr>
          <w:i/>
          <w:iCs/>
        </w:rPr>
        <w:t>45</w:t>
      </w:r>
      <w:r w:rsidRPr="00850481">
        <w:t>(8), 2411–2428. https://doi.org/10.1007/s10803-015-2407-8</w:t>
      </w:r>
    </w:p>
    <w:p w14:paraId="6F0DCE21" w14:textId="77777777" w:rsidR="00850481" w:rsidRPr="00850481" w:rsidRDefault="00850481" w:rsidP="00850481">
      <w:pPr>
        <w:pStyle w:val="Bibliography"/>
        <w:spacing w:line="480" w:lineRule="auto"/>
        <w:ind w:left="720" w:hanging="720"/>
      </w:pPr>
      <w:r w:rsidRPr="00850481">
        <w:t xml:space="preserve">Sone, B. J., Kaat, A. J., &amp; Roberts, M. Y. (2021). Measuring parent strategy use in early intervention: Reliability and validity of the Naturalistic Developmental Behavioral Intervention Fidelity Rating Scale across strategy types. </w:t>
      </w:r>
      <w:r w:rsidRPr="00850481">
        <w:rPr>
          <w:i/>
          <w:iCs/>
        </w:rPr>
        <w:t>Autism</w:t>
      </w:r>
      <w:r w:rsidRPr="00850481">
        <w:t>, 13623613211015004. https://doi.org/10.1177/13623613211015003</w:t>
      </w:r>
    </w:p>
    <w:p w14:paraId="7FA9BE4C" w14:textId="1573DCCC" w:rsidR="00850481" w:rsidRPr="00850481" w:rsidRDefault="00850481" w:rsidP="00850481">
      <w:pPr>
        <w:pStyle w:val="Bibliography"/>
        <w:spacing w:line="480" w:lineRule="auto"/>
        <w:ind w:left="720" w:hanging="720"/>
      </w:pPr>
      <w:r w:rsidRPr="00850481">
        <w:lastRenderedPageBreak/>
        <w:t xml:space="preserve">Stadnick, N. A., Stahmer, A., &amp; Brookman-Frazee, L. (2015). Preliminary </w:t>
      </w:r>
      <w:r w:rsidR="008F50A7">
        <w:t>e</w:t>
      </w:r>
      <w:r w:rsidRPr="00850481">
        <w:t xml:space="preserve">ffectiveness of Project ImPACT: A </w:t>
      </w:r>
      <w:r w:rsidR="008F50A7">
        <w:t>p</w:t>
      </w:r>
      <w:r w:rsidRPr="00850481">
        <w:t>arent-</w:t>
      </w:r>
      <w:r w:rsidR="008F50A7">
        <w:t>m</w:t>
      </w:r>
      <w:r w:rsidRPr="00850481">
        <w:t xml:space="preserve">ediated </w:t>
      </w:r>
      <w:r w:rsidR="008F50A7">
        <w:t>i</w:t>
      </w:r>
      <w:r w:rsidRPr="00850481">
        <w:t xml:space="preserve">ntervention for </w:t>
      </w:r>
      <w:r w:rsidR="008F50A7">
        <w:t>c</w:t>
      </w:r>
      <w:r w:rsidRPr="00850481">
        <w:t xml:space="preserve">hildren with </w:t>
      </w:r>
      <w:r w:rsidR="008F50A7">
        <w:t>a</w:t>
      </w:r>
      <w:r w:rsidRPr="00850481">
        <w:t xml:space="preserve">utism </w:t>
      </w:r>
      <w:r w:rsidR="008F50A7">
        <w:t>s</w:t>
      </w:r>
      <w:r w:rsidRPr="00850481">
        <w:t xml:space="preserve">pectrum </w:t>
      </w:r>
      <w:r w:rsidR="008F50A7">
        <w:t>d</w:t>
      </w:r>
      <w:r w:rsidRPr="00850481">
        <w:t xml:space="preserve">isorder </w:t>
      </w:r>
      <w:r w:rsidR="008F50A7">
        <w:t>d</w:t>
      </w:r>
      <w:r w:rsidRPr="00850481">
        <w:t xml:space="preserve">elivered in a </w:t>
      </w:r>
      <w:r w:rsidR="008F50A7">
        <w:t>co</w:t>
      </w:r>
      <w:r w:rsidRPr="00850481">
        <w:t xml:space="preserve">mmunity </w:t>
      </w:r>
      <w:r w:rsidR="008F50A7">
        <w:t>p</w:t>
      </w:r>
      <w:r w:rsidRPr="00850481">
        <w:t xml:space="preserve">rogram. </w:t>
      </w:r>
      <w:r w:rsidRPr="00850481">
        <w:rPr>
          <w:i/>
          <w:iCs/>
        </w:rPr>
        <w:t>Journal of Autism and Developmental Disorders</w:t>
      </w:r>
      <w:r w:rsidRPr="00850481">
        <w:t xml:space="preserve">, </w:t>
      </w:r>
      <w:r w:rsidRPr="00850481">
        <w:rPr>
          <w:i/>
          <w:iCs/>
        </w:rPr>
        <w:t>45</w:t>
      </w:r>
      <w:r w:rsidRPr="00850481">
        <w:t>(7), 2092–2104. https://doi.org/10.1007/s10803-015-2376-y</w:t>
      </w:r>
    </w:p>
    <w:p w14:paraId="2DF6629F" w14:textId="6698EC3D" w:rsidR="00850481" w:rsidRPr="00850481" w:rsidRDefault="00850481" w:rsidP="00850481">
      <w:pPr>
        <w:pStyle w:val="Bibliography"/>
        <w:spacing w:line="480" w:lineRule="auto"/>
        <w:ind w:left="720" w:hanging="720"/>
      </w:pPr>
      <w:r w:rsidRPr="00850481">
        <w:t xml:space="preserve">Stronach, S. T., &amp; Schmedding, -Bartley Janine L. (2019). Clinical </w:t>
      </w:r>
      <w:r w:rsidR="008F50A7">
        <w:t>d</w:t>
      </w:r>
      <w:r w:rsidRPr="00850481">
        <w:t xml:space="preserve">ecision </w:t>
      </w:r>
      <w:r w:rsidR="008F50A7">
        <w:t>m</w:t>
      </w:r>
      <w:r w:rsidRPr="00850481">
        <w:t xml:space="preserve">aking in </w:t>
      </w:r>
      <w:r w:rsidR="008F50A7">
        <w:t>s</w:t>
      </w:r>
      <w:r w:rsidRPr="00850481">
        <w:t>peech-</w:t>
      </w:r>
      <w:r w:rsidR="008F50A7">
        <w:t>l</w:t>
      </w:r>
      <w:r w:rsidRPr="00850481">
        <w:t xml:space="preserve">anguage </w:t>
      </w:r>
      <w:r w:rsidR="008F50A7">
        <w:t>i</w:t>
      </w:r>
      <w:r w:rsidRPr="00850481">
        <w:t xml:space="preserve">ntervention for </w:t>
      </w:r>
      <w:r w:rsidR="008F50A7">
        <w:t>t</w:t>
      </w:r>
      <w:r w:rsidRPr="00850481">
        <w:t xml:space="preserve">oddlers </w:t>
      </w:r>
      <w:r w:rsidR="008F50A7">
        <w:t>w</w:t>
      </w:r>
      <w:r w:rsidRPr="00850481">
        <w:t xml:space="preserve">ith </w:t>
      </w:r>
      <w:r w:rsidR="008F50A7">
        <w:t>a</w:t>
      </w:r>
      <w:r w:rsidRPr="00850481">
        <w:t xml:space="preserve">utism and </w:t>
      </w:r>
      <w:r w:rsidR="008F50A7">
        <w:t>o</w:t>
      </w:r>
      <w:r w:rsidRPr="00850481">
        <w:t xml:space="preserve">ther </w:t>
      </w:r>
      <w:r w:rsidR="008F50A7">
        <w:t>s</w:t>
      </w:r>
      <w:r w:rsidRPr="00850481">
        <w:t xml:space="preserve">ocial </w:t>
      </w:r>
      <w:r w:rsidR="008F50A7">
        <w:t>c</w:t>
      </w:r>
      <w:r w:rsidRPr="00850481">
        <w:t xml:space="preserve">ommunication </w:t>
      </w:r>
      <w:r w:rsidR="008F50A7">
        <w:t>d</w:t>
      </w:r>
      <w:r w:rsidRPr="00850481">
        <w:t xml:space="preserve">elays. </w:t>
      </w:r>
      <w:r w:rsidRPr="00850481">
        <w:rPr>
          <w:i/>
          <w:iCs/>
        </w:rPr>
        <w:t>Perspectives of the ASHA Special Interest Groups</w:t>
      </w:r>
      <w:r w:rsidRPr="00850481">
        <w:t xml:space="preserve">, </w:t>
      </w:r>
      <w:r w:rsidRPr="00850481">
        <w:rPr>
          <w:i/>
          <w:iCs/>
        </w:rPr>
        <w:t>4</w:t>
      </w:r>
      <w:r w:rsidRPr="00850481">
        <w:t>(2), 228–239. https://doi.org/10.1044/2019_PERS-SIG1-2018-0010</w:t>
      </w:r>
    </w:p>
    <w:p w14:paraId="60322EB9" w14:textId="77777777" w:rsidR="00850481" w:rsidRPr="00850481" w:rsidRDefault="00850481" w:rsidP="00850481">
      <w:pPr>
        <w:pStyle w:val="Bibliography"/>
        <w:spacing w:line="480" w:lineRule="auto"/>
        <w:ind w:left="720" w:hanging="720"/>
      </w:pPr>
      <w:r w:rsidRPr="00850481">
        <w:t xml:space="preserve">Tamis‐LeMonda, C. S., Song, L., Leavell, A. S., Kahana‐Kalman, R., &amp; Yoshikawa, H. (2012). Ethnic differences in mother–infant language and gestural communications are associated with specific skills in infants. </w:t>
      </w:r>
      <w:r w:rsidRPr="00850481">
        <w:rPr>
          <w:i/>
          <w:iCs/>
        </w:rPr>
        <w:t>Developmental Science</w:t>
      </w:r>
      <w:r w:rsidRPr="00850481">
        <w:t xml:space="preserve">, </w:t>
      </w:r>
      <w:r w:rsidRPr="00850481">
        <w:rPr>
          <w:i/>
          <w:iCs/>
        </w:rPr>
        <w:t>15</w:t>
      </w:r>
      <w:r w:rsidRPr="00850481">
        <w:t>(3), 384–397. https://doi.org/10.1111/j.1467-7687.2012.01136.x</w:t>
      </w:r>
    </w:p>
    <w:p w14:paraId="00375B8F" w14:textId="62613C5F" w:rsidR="00850481" w:rsidRPr="00850481" w:rsidRDefault="00850481" w:rsidP="00850481">
      <w:pPr>
        <w:pStyle w:val="Bibliography"/>
        <w:spacing w:line="480" w:lineRule="auto"/>
        <w:ind w:left="720" w:hanging="720"/>
      </w:pPr>
      <w:r w:rsidRPr="00850481">
        <w:t xml:space="preserve">Thome, E. K., Loveall, S. J., &amp; Henderson, D. E. (2020). A </w:t>
      </w:r>
      <w:r w:rsidR="008F50A7">
        <w:t>s</w:t>
      </w:r>
      <w:r w:rsidRPr="00850481">
        <w:t xml:space="preserve">urvey of </w:t>
      </w:r>
      <w:r w:rsidR="008F50A7">
        <w:t>s</w:t>
      </w:r>
      <w:r w:rsidRPr="00850481">
        <w:t>peech-</w:t>
      </w:r>
      <w:r w:rsidR="008F50A7">
        <w:t>l</w:t>
      </w:r>
      <w:r w:rsidRPr="00850481">
        <w:t xml:space="preserve">anguage </w:t>
      </w:r>
      <w:r w:rsidR="008F50A7">
        <w:t>p</w:t>
      </w:r>
      <w:r w:rsidRPr="00850481">
        <w:t xml:space="preserve">athologists’ </w:t>
      </w:r>
      <w:r w:rsidR="008F50A7">
        <w:t>u</w:t>
      </w:r>
      <w:r w:rsidRPr="00850481">
        <w:t xml:space="preserve">nderstanding and </w:t>
      </w:r>
      <w:r w:rsidR="008F50A7">
        <w:t>r</w:t>
      </w:r>
      <w:r w:rsidRPr="00850481">
        <w:t xml:space="preserve">eported </w:t>
      </w:r>
      <w:r w:rsidR="008F50A7">
        <w:t>u</w:t>
      </w:r>
      <w:r w:rsidRPr="00850481">
        <w:t xml:space="preserve">se of </w:t>
      </w:r>
      <w:r w:rsidR="008F50A7">
        <w:t>e</w:t>
      </w:r>
      <w:r w:rsidRPr="00850481">
        <w:t>vidence-</w:t>
      </w:r>
      <w:r w:rsidR="008F50A7">
        <w:t>b</w:t>
      </w:r>
      <w:r w:rsidRPr="00850481">
        <w:t xml:space="preserve">ased </w:t>
      </w:r>
      <w:r w:rsidR="008F50A7">
        <w:t>p</w:t>
      </w:r>
      <w:r w:rsidRPr="00850481">
        <w:t xml:space="preserve">ractice. </w:t>
      </w:r>
      <w:r w:rsidRPr="00850481">
        <w:rPr>
          <w:i/>
          <w:iCs/>
        </w:rPr>
        <w:t>Perspectives of the ASHA Special Interest Groups</w:t>
      </w:r>
      <w:r w:rsidRPr="00850481">
        <w:t xml:space="preserve">, </w:t>
      </w:r>
      <w:r w:rsidRPr="00850481">
        <w:rPr>
          <w:i/>
          <w:iCs/>
        </w:rPr>
        <w:t>5</w:t>
      </w:r>
      <w:r w:rsidRPr="00850481">
        <w:t>(4), 984–999. https://doi.org/10.1044/2020_PERSP-20-00008</w:t>
      </w:r>
    </w:p>
    <w:p w14:paraId="66C02316" w14:textId="77777777" w:rsidR="00850481" w:rsidRPr="00850481" w:rsidRDefault="00850481" w:rsidP="00850481">
      <w:pPr>
        <w:pStyle w:val="Bibliography"/>
        <w:spacing w:line="480" w:lineRule="auto"/>
        <w:ind w:left="720" w:hanging="720"/>
      </w:pPr>
      <w:r w:rsidRPr="00850481">
        <w:t xml:space="preserve">Tiede, G., &amp; Walton, K. M. (2019). Meta-analysis of naturalistic developmental behavioral interventions for young children with autism spectrum disorder. </w:t>
      </w:r>
      <w:r w:rsidRPr="00850481">
        <w:rPr>
          <w:i/>
          <w:iCs/>
        </w:rPr>
        <w:t>Autism</w:t>
      </w:r>
      <w:r w:rsidRPr="00850481">
        <w:t xml:space="preserve">, </w:t>
      </w:r>
      <w:r w:rsidRPr="00850481">
        <w:rPr>
          <w:i/>
          <w:iCs/>
        </w:rPr>
        <w:t>23</w:t>
      </w:r>
      <w:r w:rsidRPr="00850481">
        <w:t>(8), 2080–2095. https://doi.org/10.1177/1362361319836371</w:t>
      </w:r>
    </w:p>
    <w:p w14:paraId="740EEE4A" w14:textId="2F63F6CB" w:rsidR="00850481" w:rsidRPr="00850481" w:rsidRDefault="00850481" w:rsidP="00850481">
      <w:pPr>
        <w:pStyle w:val="Bibliography"/>
        <w:spacing w:line="480" w:lineRule="auto"/>
        <w:ind w:left="720" w:hanging="720"/>
      </w:pPr>
      <w:r w:rsidRPr="00850481">
        <w:t xml:space="preserve">Trivette, C. M., Dunst, C. J., &amp; Hamby, D. W. (2010). Influences of </w:t>
      </w:r>
      <w:r w:rsidR="008F50A7">
        <w:t>f</w:t>
      </w:r>
      <w:r w:rsidRPr="00850481">
        <w:t>amily-</w:t>
      </w:r>
      <w:r w:rsidR="008F50A7">
        <w:t>s</w:t>
      </w:r>
      <w:r w:rsidRPr="00850481">
        <w:t xml:space="preserve">ystems </w:t>
      </w:r>
      <w:r w:rsidR="008F50A7">
        <w:t>i</w:t>
      </w:r>
      <w:r w:rsidRPr="00850481">
        <w:t xml:space="preserve">ntervention </w:t>
      </w:r>
      <w:r w:rsidR="008F50A7">
        <w:t>p</w:t>
      </w:r>
      <w:r w:rsidRPr="00850481">
        <w:t xml:space="preserve">ractices on </w:t>
      </w:r>
      <w:r w:rsidR="008F50A7">
        <w:t>p</w:t>
      </w:r>
      <w:r w:rsidRPr="00850481">
        <w:t>arent-</w:t>
      </w:r>
      <w:r w:rsidR="008F50A7">
        <w:t>c</w:t>
      </w:r>
      <w:r w:rsidRPr="00850481">
        <w:t xml:space="preserve">hild </w:t>
      </w:r>
      <w:r w:rsidR="008F50A7">
        <w:t>i</w:t>
      </w:r>
      <w:r w:rsidRPr="00850481">
        <w:t xml:space="preserve">nteractions and </w:t>
      </w:r>
      <w:r w:rsidR="008F50A7">
        <w:t>c</w:t>
      </w:r>
      <w:r w:rsidRPr="00850481">
        <w:t xml:space="preserve">hild </w:t>
      </w:r>
      <w:r w:rsidR="008F50A7">
        <w:t>d</w:t>
      </w:r>
      <w:r w:rsidRPr="00850481">
        <w:t xml:space="preserve">evelopment. </w:t>
      </w:r>
      <w:r w:rsidRPr="00850481">
        <w:rPr>
          <w:i/>
          <w:iCs/>
        </w:rPr>
        <w:t>Topics in Early Childhood Special Education</w:t>
      </w:r>
      <w:r w:rsidRPr="00850481">
        <w:t xml:space="preserve">, </w:t>
      </w:r>
      <w:r w:rsidRPr="00850481">
        <w:rPr>
          <w:i/>
          <w:iCs/>
        </w:rPr>
        <w:t>30</w:t>
      </w:r>
      <w:r w:rsidRPr="00850481">
        <w:t>(1), 3–19. https://doi.org/10.1177/0271121410364250</w:t>
      </w:r>
    </w:p>
    <w:p w14:paraId="7BD8794D" w14:textId="77777777" w:rsidR="00850481" w:rsidRPr="00850481" w:rsidRDefault="00850481" w:rsidP="00850481">
      <w:pPr>
        <w:pStyle w:val="Bibliography"/>
        <w:spacing w:line="480" w:lineRule="auto"/>
        <w:ind w:left="720" w:hanging="720"/>
      </w:pPr>
      <w:r w:rsidRPr="00850481">
        <w:t xml:space="preserve">Vygotsky, L. (1962). </w:t>
      </w:r>
      <w:r w:rsidRPr="00850481">
        <w:rPr>
          <w:i/>
          <w:iCs/>
        </w:rPr>
        <w:t>Thought and language</w:t>
      </w:r>
      <w:r w:rsidRPr="00850481">
        <w:t>. MIT press.</w:t>
      </w:r>
    </w:p>
    <w:p w14:paraId="3AB278E2" w14:textId="77777777" w:rsidR="00850481" w:rsidRPr="00850481" w:rsidRDefault="00850481" w:rsidP="00850481">
      <w:pPr>
        <w:pStyle w:val="Bibliography"/>
        <w:spacing w:line="480" w:lineRule="auto"/>
        <w:ind w:left="720" w:hanging="720"/>
      </w:pPr>
      <w:r w:rsidRPr="00850481">
        <w:lastRenderedPageBreak/>
        <w:t xml:space="preserve">Vygotsky, L. (1978). </w:t>
      </w:r>
      <w:r w:rsidRPr="00850481">
        <w:rPr>
          <w:i/>
          <w:iCs/>
        </w:rPr>
        <w:t>Mind in society: Development of higher psychological processes</w:t>
      </w:r>
      <w:r w:rsidRPr="00850481">
        <w:t>. Harvard University Press.</w:t>
      </w:r>
    </w:p>
    <w:p w14:paraId="6BD43DF5" w14:textId="77777777" w:rsidR="00850481" w:rsidRPr="00850481" w:rsidRDefault="00850481" w:rsidP="00850481">
      <w:pPr>
        <w:pStyle w:val="Bibliography"/>
        <w:spacing w:line="480" w:lineRule="auto"/>
        <w:ind w:left="720" w:hanging="720"/>
      </w:pPr>
      <w:r w:rsidRPr="00850481">
        <w:t xml:space="preserve">Wainer, A., &amp; Ingersoll, B. (2013). Intervention fidelity: An essential component for understanding ASD parent training research and practice. </w:t>
      </w:r>
      <w:r w:rsidRPr="00850481">
        <w:rPr>
          <w:i/>
          <w:iCs/>
        </w:rPr>
        <w:t>Clinical Psychology: Science and Practice</w:t>
      </w:r>
      <w:r w:rsidRPr="00850481">
        <w:t xml:space="preserve">, </w:t>
      </w:r>
      <w:r w:rsidRPr="00850481">
        <w:rPr>
          <w:i/>
          <w:iCs/>
        </w:rPr>
        <w:t>20</w:t>
      </w:r>
      <w:r w:rsidRPr="00850481">
        <w:t>(3), 335–357. https://doi.org/10.1111/cpsp.12045</w:t>
      </w:r>
    </w:p>
    <w:p w14:paraId="1C2862E9" w14:textId="72853072" w:rsidR="005C0BAF" w:rsidRDefault="005C0BAF" w:rsidP="005C0BAF">
      <w:pPr>
        <w:spacing w:line="480" w:lineRule="auto"/>
        <w:ind w:left="720" w:hanging="720"/>
      </w:pPr>
      <w:r>
        <w:fldChar w:fldCharType="end"/>
      </w:r>
    </w:p>
    <w:p w14:paraId="1CE15B8B" w14:textId="77777777" w:rsidR="005C0BAF" w:rsidRDefault="005C0BAF">
      <w:pPr>
        <w:pBdr>
          <w:top w:val="none" w:sz="0" w:space="0" w:color="auto"/>
          <w:left w:val="none" w:sz="0" w:space="0" w:color="auto"/>
          <w:bottom w:val="none" w:sz="0" w:space="0" w:color="auto"/>
          <w:right w:val="none" w:sz="0" w:space="0" w:color="auto"/>
          <w:between w:val="none" w:sz="0" w:space="0" w:color="auto"/>
          <w:bar w:val="none" w:sz="0" w:color="auto"/>
        </w:pBdr>
        <w:rPr>
          <w:i/>
          <w:iCs/>
        </w:rPr>
      </w:pPr>
      <w:r>
        <w:rPr>
          <w:i/>
          <w:iCs/>
        </w:rPr>
        <w:br w:type="page"/>
      </w:r>
    </w:p>
    <w:p w14:paraId="217CE66C" w14:textId="63BC9585" w:rsidR="00912E43" w:rsidRDefault="00912E43" w:rsidP="00912E43">
      <w:pPr>
        <w:spacing w:line="480" w:lineRule="auto"/>
        <w:ind w:left="720" w:hanging="720"/>
      </w:pPr>
      <w:r>
        <w:rPr>
          <w:i/>
          <w:iCs/>
        </w:rPr>
        <w:lastRenderedPageBreak/>
        <w:t>Figure 1</w:t>
      </w:r>
      <w:r>
        <w:t xml:space="preserve">: Observed </w:t>
      </w:r>
      <w:r w:rsidR="005C68EA">
        <w:t xml:space="preserve">levels of fidelity </w:t>
      </w:r>
      <w:r>
        <w:t xml:space="preserve">of individual NDBI strategies </w:t>
      </w:r>
      <w:r w:rsidR="00DB46BB">
        <w:t xml:space="preserve">by </w:t>
      </w:r>
      <w:r>
        <w:t>SLPs</w:t>
      </w:r>
    </w:p>
    <w:p w14:paraId="35F7B8FB" w14:textId="387E878F" w:rsidR="00B41723" w:rsidRDefault="00912E43" w:rsidP="00912E43">
      <w:pPr>
        <w:spacing w:line="480" w:lineRule="auto"/>
      </w:pPr>
      <w:r>
        <w:t xml:space="preserve">SLPs implemented developmental strategies </w:t>
      </w:r>
      <w:r w:rsidR="005C68EA">
        <w:t xml:space="preserve">at </w:t>
      </w:r>
      <w:r>
        <w:t xml:space="preserve">significantly higher </w:t>
      </w:r>
      <w:r w:rsidR="005C68EA">
        <w:t xml:space="preserve">levels of fidelity </w:t>
      </w:r>
      <w:r>
        <w:t xml:space="preserve">than behavioral strategies. </w:t>
      </w:r>
      <w:r w:rsidR="00503DB3">
        <w:t>Average scores across SLPs did not reach high levels of fidelity (i.e., 4 out of 5 points on the NDBI-Fi</w:t>
      </w:r>
      <w:r w:rsidR="00FE1522">
        <w:t>)</w:t>
      </w:r>
      <w:r w:rsidR="00503DB3">
        <w:t>, although many SLPs did reach this threshold on individual developmental strategies.</w:t>
      </w:r>
    </w:p>
    <w:p w14:paraId="69234F31" w14:textId="7FD7EEEB" w:rsidR="00B66E3F" w:rsidRDefault="00B66E3F" w:rsidP="00912E43">
      <w:pPr>
        <w:spacing w:line="480" w:lineRule="auto"/>
      </w:pPr>
      <w:r>
        <w:t>NDBI-Fi=Naturalistic Developmental Behavioral Intervention-Fidelity Rating Scale (Frost et al., 2020)</w:t>
      </w:r>
    </w:p>
    <w:p w14:paraId="3E8B1CA6" w14:textId="15EAFA69" w:rsidR="009C708C" w:rsidRDefault="009C708C">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6341C14D" w14:textId="7B583923" w:rsidR="009C708C" w:rsidRDefault="009C708C" w:rsidP="00912E43">
      <w:pPr>
        <w:spacing w:line="480" w:lineRule="auto"/>
      </w:pPr>
      <w:r>
        <w:rPr>
          <w:i/>
          <w:iCs/>
        </w:rPr>
        <w:lastRenderedPageBreak/>
        <w:t>Supplemental Material 1</w:t>
      </w:r>
    </w:p>
    <w:p w14:paraId="494E88CF" w14:textId="42E3CA2F" w:rsidR="009C708C" w:rsidRDefault="009C708C" w:rsidP="00912E43">
      <w:pPr>
        <w:spacing w:line="480" w:lineRule="auto"/>
      </w:pPr>
      <w:r>
        <w:t>Codebook for qualitative content analyses for Research Question 3 (strategies/activities SLPs advise caregivers to use) and Research Question 4 (child skills, behaviors, and developmental domains discussed by SLPs and caregivers).</w:t>
      </w:r>
    </w:p>
    <w:p w14:paraId="34C05CCC" w14:textId="77777777" w:rsidR="00FC367D" w:rsidRDefault="00FC367D">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40C33FCB" w14:textId="77777777" w:rsidR="00FC367D" w:rsidRDefault="00FC367D" w:rsidP="0085048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i/>
          <w:iCs/>
        </w:rPr>
        <w:lastRenderedPageBreak/>
        <w:t>Supplemental Material 2</w:t>
      </w:r>
    </w:p>
    <w:p w14:paraId="1B2E64DC" w14:textId="1B304A16" w:rsidR="00E5547C" w:rsidRDefault="00FC367D" w:rsidP="001853C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Summary of each SLPs’ observed fidelity in implementing developmental and behavioral NDBI strategies, their self-reported use of developmental and behavioral NDBI strategies, and the frequency with which they were observed to recommend developmental and behavioral strategies.</w:t>
      </w:r>
    </w:p>
    <w:p w14:paraId="608F7C6F" w14:textId="474C01C0" w:rsidR="00E5547C" w:rsidRDefault="00E5547C" w:rsidP="00912E43">
      <w:pPr>
        <w:spacing w:line="480" w:lineRule="auto"/>
      </w:pPr>
    </w:p>
    <w:p w14:paraId="49EBF9E4" w14:textId="5FDD9200" w:rsidR="00445748" w:rsidRDefault="00445748">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279"/>
        <w:gridCol w:w="369"/>
        <w:gridCol w:w="1464"/>
        <w:gridCol w:w="184"/>
        <w:gridCol w:w="1649"/>
      </w:tblGrid>
      <w:tr w:rsidR="00445748" w14:paraId="4FE1E84D" w14:textId="77777777" w:rsidTr="00B34CC4">
        <w:trPr>
          <w:trHeight w:val="275"/>
        </w:trPr>
        <w:tc>
          <w:tcPr>
            <w:tcW w:w="4680" w:type="dxa"/>
          </w:tcPr>
          <w:p w14:paraId="5B230C48"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r>
              <w:lastRenderedPageBreak/>
              <w:t>Table 1</w:t>
            </w:r>
          </w:p>
        </w:tc>
        <w:tc>
          <w:tcPr>
            <w:tcW w:w="1279" w:type="dxa"/>
          </w:tcPr>
          <w:p w14:paraId="6A9B1379"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833" w:type="dxa"/>
            <w:gridSpan w:val="2"/>
          </w:tcPr>
          <w:p w14:paraId="5A4709AF"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833" w:type="dxa"/>
            <w:gridSpan w:val="2"/>
          </w:tcPr>
          <w:p w14:paraId="724B5AA9"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60854F3B" w14:textId="77777777" w:rsidTr="00B34CC4">
        <w:trPr>
          <w:trHeight w:val="275"/>
        </w:trPr>
        <w:tc>
          <w:tcPr>
            <w:tcW w:w="4680" w:type="dxa"/>
            <w:tcBorders>
              <w:bottom w:val="single" w:sz="4" w:space="0" w:color="auto"/>
            </w:tcBorders>
          </w:tcPr>
          <w:p w14:paraId="2899A2D2" w14:textId="77777777" w:rsidR="00445748" w:rsidRPr="001E708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rPr>
                <w:i/>
                <w:iCs/>
              </w:rPr>
            </w:pPr>
            <w:r w:rsidRPr="001E7088">
              <w:rPr>
                <w:i/>
                <w:iCs/>
              </w:rPr>
              <w:t>Participant Demographics</w:t>
            </w:r>
          </w:p>
        </w:tc>
        <w:tc>
          <w:tcPr>
            <w:tcW w:w="1279" w:type="dxa"/>
            <w:tcBorders>
              <w:bottom w:val="single" w:sz="4" w:space="0" w:color="auto"/>
            </w:tcBorders>
          </w:tcPr>
          <w:p w14:paraId="29082BC1"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833" w:type="dxa"/>
            <w:gridSpan w:val="2"/>
            <w:tcBorders>
              <w:bottom w:val="single" w:sz="4" w:space="0" w:color="auto"/>
            </w:tcBorders>
          </w:tcPr>
          <w:p w14:paraId="3983604F"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833" w:type="dxa"/>
            <w:gridSpan w:val="2"/>
            <w:tcBorders>
              <w:bottom w:val="single" w:sz="4" w:space="0" w:color="auto"/>
            </w:tcBorders>
          </w:tcPr>
          <w:p w14:paraId="00127E56"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4FC3CAA9" w14:textId="77777777" w:rsidTr="00B34CC4">
        <w:trPr>
          <w:trHeight w:val="275"/>
        </w:trPr>
        <w:tc>
          <w:tcPr>
            <w:tcW w:w="9625" w:type="dxa"/>
            <w:gridSpan w:val="6"/>
            <w:tcBorders>
              <w:top w:val="single" w:sz="4" w:space="0" w:color="auto"/>
              <w:bottom w:val="single" w:sz="4" w:space="0" w:color="auto"/>
            </w:tcBorders>
          </w:tcPr>
          <w:p w14:paraId="753D67CB" w14:textId="77777777" w:rsidR="00445748" w:rsidRPr="001E708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1E7088">
              <w:rPr>
                <w:b/>
                <w:bCs/>
              </w:rPr>
              <w:t>Family Characteristics (N=25)</w:t>
            </w:r>
          </w:p>
        </w:tc>
      </w:tr>
      <w:tr w:rsidR="00445748" w14:paraId="78CC62AE" w14:textId="77777777" w:rsidTr="00B34CC4">
        <w:trPr>
          <w:trHeight w:val="275"/>
        </w:trPr>
        <w:tc>
          <w:tcPr>
            <w:tcW w:w="4680" w:type="dxa"/>
            <w:tcBorders>
              <w:top w:val="single" w:sz="4" w:space="0" w:color="auto"/>
            </w:tcBorders>
          </w:tcPr>
          <w:p w14:paraId="25428F3C"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8" w:type="dxa"/>
            <w:gridSpan w:val="2"/>
            <w:tcBorders>
              <w:top w:val="single" w:sz="4" w:space="0" w:color="auto"/>
            </w:tcBorders>
          </w:tcPr>
          <w:p w14:paraId="057DC279"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Child</w:t>
            </w:r>
          </w:p>
        </w:tc>
        <w:tc>
          <w:tcPr>
            <w:tcW w:w="1648" w:type="dxa"/>
            <w:gridSpan w:val="2"/>
            <w:tcBorders>
              <w:top w:val="single" w:sz="4" w:space="0" w:color="auto"/>
            </w:tcBorders>
          </w:tcPr>
          <w:p w14:paraId="449A4EFC"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Mother</w:t>
            </w:r>
          </w:p>
        </w:tc>
        <w:tc>
          <w:tcPr>
            <w:tcW w:w="1649" w:type="dxa"/>
            <w:tcBorders>
              <w:top w:val="single" w:sz="4" w:space="0" w:color="auto"/>
            </w:tcBorders>
          </w:tcPr>
          <w:p w14:paraId="6ED4E7C5"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Father</w:t>
            </w:r>
          </w:p>
        </w:tc>
      </w:tr>
      <w:tr w:rsidR="00445748" w14:paraId="5F2B0C8B" w14:textId="77777777" w:rsidTr="00B34CC4">
        <w:trPr>
          <w:trHeight w:val="275"/>
        </w:trPr>
        <w:tc>
          <w:tcPr>
            <w:tcW w:w="4680" w:type="dxa"/>
          </w:tcPr>
          <w:p w14:paraId="53F29FA0"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r w:rsidRPr="00946A6B">
              <w:t>Gender (N, %)</w:t>
            </w:r>
          </w:p>
        </w:tc>
        <w:tc>
          <w:tcPr>
            <w:tcW w:w="1648" w:type="dxa"/>
            <w:gridSpan w:val="2"/>
          </w:tcPr>
          <w:p w14:paraId="1DE2A50E"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8" w:type="dxa"/>
            <w:gridSpan w:val="2"/>
          </w:tcPr>
          <w:p w14:paraId="1AE2BB17"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07303342"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3206BFA1" w14:textId="77777777" w:rsidTr="00B34CC4">
        <w:trPr>
          <w:trHeight w:val="275"/>
        </w:trPr>
        <w:tc>
          <w:tcPr>
            <w:tcW w:w="4680" w:type="dxa"/>
          </w:tcPr>
          <w:p w14:paraId="118D18B9"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Female</w:t>
            </w:r>
          </w:p>
        </w:tc>
        <w:tc>
          <w:tcPr>
            <w:tcW w:w="1648" w:type="dxa"/>
            <w:gridSpan w:val="2"/>
          </w:tcPr>
          <w:p w14:paraId="6CFA3E15"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7 (28%)</w:t>
            </w:r>
          </w:p>
        </w:tc>
        <w:tc>
          <w:tcPr>
            <w:tcW w:w="1648" w:type="dxa"/>
            <w:gridSpan w:val="2"/>
          </w:tcPr>
          <w:p w14:paraId="572C9367"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649" w:type="dxa"/>
          </w:tcPr>
          <w:p w14:paraId="641FC649"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445748" w14:paraId="363F8C1A" w14:textId="77777777" w:rsidTr="00B34CC4">
        <w:trPr>
          <w:trHeight w:val="275"/>
        </w:trPr>
        <w:tc>
          <w:tcPr>
            <w:tcW w:w="4680" w:type="dxa"/>
          </w:tcPr>
          <w:p w14:paraId="47F2468D"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Male</w:t>
            </w:r>
          </w:p>
        </w:tc>
        <w:tc>
          <w:tcPr>
            <w:tcW w:w="1648" w:type="dxa"/>
            <w:gridSpan w:val="2"/>
          </w:tcPr>
          <w:p w14:paraId="34895881"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18 (</w:t>
            </w:r>
            <w:r>
              <w:t>72</w:t>
            </w:r>
            <w:r w:rsidRPr="00946A6B">
              <w:t>%)</w:t>
            </w:r>
          </w:p>
        </w:tc>
        <w:tc>
          <w:tcPr>
            <w:tcW w:w="1648" w:type="dxa"/>
            <w:gridSpan w:val="2"/>
          </w:tcPr>
          <w:p w14:paraId="14151912"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649" w:type="dxa"/>
          </w:tcPr>
          <w:p w14:paraId="086F709A"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445748" w14:paraId="5778F62A" w14:textId="77777777" w:rsidTr="00B34CC4">
        <w:trPr>
          <w:trHeight w:val="275"/>
        </w:trPr>
        <w:tc>
          <w:tcPr>
            <w:tcW w:w="4680" w:type="dxa"/>
          </w:tcPr>
          <w:p w14:paraId="3EEE9836"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r w:rsidRPr="00946A6B">
              <w:t>Race (N, %)</w:t>
            </w:r>
          </w:p>
        </w:tc>
        <w:tc>
          <w:tcPr>
            <w:tcW w:w="1648" w:type="dxa"/>
            <w:gridSpan w:val="2"/>
          </w:tcPr>
          <w:p w14:paraId="6252367E"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648" w:type="dxa"/>
            <w:gridSpan w:val="2"/>
          </w:tcPr>
          <w:p w14:paraId="070168AD"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649" w:type="dxa"/>
          </w:tcPr>
          <w:p w14:paraId="5C1973B6"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445748" w14:paraId="3A82BFFB" w14:textId="77777777" w:rsidTr="00B34CC4">
        <w:trPr>
          <w:trHeight w:val="259"/>
        </w:trPr>
        <w:tc>
          <w:tcPr>
            <w:tcW w:w="4680" w:type="dxa"/>
          </w:tcPr>
          <w:p w14:paraId="56889C6C"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Asian</w:t>
            </w:r>
          </w:p>
        </w:tc>
        <w:tc>
          <w:tcPr>
            <w:tcW w:w="1648" w:type="dxa"/>
            <w:gridSpan w:val="2"/>
          </w:tcPr>
          <w:p w14:paraId="51E5BC0A"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3 (12%)</w:t>
            </w:r>
          </w:p>
        </w:tc>
        <w:tc>
          <w:tcPr>
            <w:tcW w:w="1648" w:type="dxa"/>
            <w:gridSpan w:val="2"/>
          </w:tcPr>
          <w:p w14:paraId="756BBF8B"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3 (12%)</w:t>
            </w:r>
          </w:p>
        </w:tc>
        <w:tc>
          <w:tcPr>
            <w:tcW w:w="1649" w:type="dxa"/>
          </w:tcPr>
          <w:p w14:paraId="41A037A0"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3 (12%)</w:t>
            </w:r>
          </w:p>
        </w:tc>
      </w:tr>
      <w:tr w:rsidR="00445748" w14:paraId="6B70AE62" w14:textId="77777777" w:rsidTr="00B34CC4">
        <w:trPr>
          <w:trHeight w:val="275"/>
        </w:trPr>
        <w:tc>
          <w:tcPr>
            <w:tcW w:w="4680" w:type="dxa"/>
          </w:tcPr>
          <w:p w14:paraId="450BC544"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Black</w:t>
            </w:r>
          </w:p>
        </w:tc>
        <w:tc>
          <w:tcPr>
            <w:tcW w:w="1648" w:type="dxa"/>
            <w:gridSpan w:val="2"/>
          </w:tcPr>
          <w:p w14:paraId="6F9BADAC"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2 (8%)</w:t>
            </w:r>
          </w:p>
        </w:tc>
        <w:tc>
          <w:tcPr>
            <w:tcW w:w="1648" w:type="dxa"/>
            <w:gridSpan w:val="2"/>
          </w:tcPr>
          <w:p w14:paraId="426295DF"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 (4%)</w:t>
            </w:r>
          </w:p>
        </w:tc>
        <w:tc>
          <w:tcPr>
            <w:tcW w:w="1649" w:type="dxa"/>
          </w:tcPr>
          <w:p w14:paraId="5B1C658D"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2 (8%)</w:t>
            </w:r>
          </w:p>
        </w:tc>
      </w:tr>
      <w:tr w:rsidR="00445748" w14:paraId="5D956A31" w14:textId="77777777" w:rsidTr="00B34CC4">
        <w:trPr>
          <w:trHeight w:val="275"/>
        </w:trPr>
        <w:tc>
          <w:tcPr>
            <w:tcW w:w="4680" w:type="dxa"/>
          </w:tcPr>
          <w:p w14:paraId="5CDECF79"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Native Hawaiian</w:t>
            </w:r>
            <w:r>
              <w:t>/</w:t>
            </w:r>
            <w:r w:rsidRPr="00946A6B">
              <w:t>Pacific Islander</w:t>
            </w:r>
          </w:p>
        </w:tc>
        <w:tc>
          <w:tcPr>
            <w:tcW w:w="1648" w:type="dxa"/>
            <w:gridSpan w:val="2"/>
          </w:tcPr>
          <w:p w14:paraId="6ACA481F"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0 (0%)</w:t>
            </w:r>
          </w:p>
        </w:tc>
        <w:tc>
          <w:tcPr>
            <w:tcW w:w="1648" w:type="dxa"/>
            <w:gridSpan w:val="2"/>
          </w:tcPr>
          <w:p w14:paraId="6D3DAE11"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 (4%)</w:t>
            </w:r>
          </w:p>
        </w:tc>
        <w:tc>
          <w:tcPr>
            <w:tcW w:w="1649" w:type="dxa"/>
          </w:tcPr>
          <w:p w14:paraId="724BB616"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0 (0%)</w:t>
            </w:r>
          </w:p>
        </w:tc>
      </w:tr>
      <w:tr w:rsidR="00445748" w14:paraId="2148D4AA" w14:textId="77777777" w:rsidTr="00B34CC4">
        <w:trPr>
          <w:trHeight w:val="275"/>
        </w:trPr>
        <w:tc>
          <w:tcPr>
            <w:tcW w:w="4680" w:type="dxa"/>
          </w:tcPr>
          <w:p w14:paraId="4817D1E9"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White</w:t>
            </w:r>
          </w:p>
        </w:tc>
        <w:tc>
          <w:tcPr>
            <w:tcW w:w="1648" w:type="dxa"/>
            <w:gridSpan w:val="2"/>
          </w:tcPr>
          <w:p w14:paraId="54DCB800"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16 (64%)</w:t>
            </w:r>
          </w:p>
        </w:tc>
        <w:tc>
          <w:tcPr>
            <w:tcW w:w="1648" w:type="dxa"/>
            <w:gridSpan w:val="2"/>
          </w:tcPr>
          <w:p w14:paraId="328BC878"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17 (68%)</w:t>
            </w:r>
          </w:p>
        </w:tc>
        <w:tc>
          <w:tcPr>
            <w:tcW w:w="1649" w:type="dxa"/>
          </w:tcPr>
          <w:p w14:paraId="37966FB9"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18 (72%)</w:t>
            </w:r>
          </w:p>
        </w:tc>
      </w:tr>
      <w:tr w:rsidR="00445748" w14:paraId="05B7941F" w14:textId="77777777" w:rsidTr="00B34CC4">
        <w:trPr>
          <w:trHeight w:val="275"/>
        </w:trPr>
        <w:tc>
          <w:tcPr>
            <w:tcW w:w="4680" w:type="dxa"/>
          </w:tcPr>
          <w:p w14:paraId="02134A0A"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More than one race</w:t>
            </w:r>
          </w:p>
        </w:tc>
        <w:tc>
          <w:tcPr>
            <w:tcW w:w="1648" w:type="dxa"/>
            <w:gridSpan w:val="2"/>
          </w:tcPr>
          <w:p w14:paraId="390C11AA"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2 (8%)</w:t>
            </w:r>
          </w:p>
        </w:tc>
        <w:tc>
          <w:tcPr>
            <w:tcW w:w="1648" w:type="dxa"/>
            <w:gridSpan w:val="2"/>
          </w:tcPr>
          <w:p w14:paraId="1F0E6ACC"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 (4%)</w:t>
            </w:r>
          </w:p>
        </w:tc>
        <w:tc>
          <w:tcPr>
            <w:tcW w:w="1649" w:type="dxa"/>
          </w:tcPr>
          <w:p w14:paraId="0723DBE5"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0 (0%)</w:t>
            </w:r>
          </w:p>
        </w:tc>
      </w:tr>
      <w:tr w:rsidR="00445748" w14:paraId="62AA1983" w14:textId="77777777" w:rsidTr="00B34CC4">
        <w:trPr>
          <w:trHeight w:val="275"/>
        </w:trPr>
        <w:tc>
          <w:tcPr>
            <w:tcW w:w="4680" w:type="dxa"/>
          </w:tcPr>
          <w:p w14:paraId="6EBA1804"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Prefer not to answer</w:t>
            </w:r>
          </w:p>
        </w:tc>
        <w:tc>
          <w:tcPr>
            <w:tcW w:w="1648" w:type="dxa"/>
            <w:gridSpan w:val="2"/>
          </w:tcPr>
          <w:p w14:paraId="7438387A"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2 (8%)</w:t>
            </w:r>
          </w:p>
        </w:tc>
        <w:tc>
          <w:tcPr>
            <w:tcW w:w="1648" w:type="dxa"/>
            <w:gridSpan w:val="2"/>
          </w:tcPr>
          <w:p w14:paraId="2BDB973C"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2 (8%)</w:t>
            </w:r>
          </w:p>
        </w:tc>
        <w:tc>
          <w:tcPr>
            <w:tcW w:w="1649" w:type="dxa"/>
          </w:tcPr>
          <w:p w14:paraId="2245967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2 (8%)</w:t>
            </w:r>
          </w:p>
        </w:tc>
      </w:tr>
      <w:tr w:rsidR="00445748" w14:paraId="11FD8FF6" w14:textId="77777777" w:rsidTr="00B34CC4">
        <w:trPr>
          <w:trHeight w:val="275"/>
        </w:trPr>
        <w:tc>
          <w:tcPr>
            <w:tcW w:w="4680" w:type="dxa"/>
          </w:tcPr>
          <w:p w14:paraId="32A19EF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r w:rsidRPr="00946A6B">
              <w:t>Ethnicity (N, %)</w:t>
            </w:r>
          </w:p>
        </w:tc>
        <w:tc>
          <w:tcPr>
            <w:tcW w:w="1648" w:type="dxa"/>
            <w:gridSpan w:val="2"/>
          </w:tcPr>
          <w:p w14:paraId="7D5C448A"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648" w:type="dxa"/>
            <w:gridSpan w:val="2"/>
          </w:tcPr>
          <w:p w14:paraId="57BE680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649" w:type="dxa"/>
          </w:tcPr>
          <w:p w14:paraId="3EA9C529"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445748" w14:paraId="01A2DEC6" w14:textId="77777777" w:rsidTr="00B34CC4">
        <w:trPr>
          <w:trHeight w:val="275"/>
        </w:trPr>
        <w:tc>
          <w:tcPr>
            <w:tcW w:w="4680" w:type="dxa"/>
          </w:tcPr>
          <w:p w14:paraId="47889095"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Hispanic or Latino</w:t>
            </w:r>
          </w:p>
        </w:tc>
        <w:tc>
          <w:tcPr>
            <w:tcW w:w="1648" w:type="dxa"/>
            <w:gridSpan w:val="2"/>
          </w:tcPr>
          <w:p w14:paraId="5D1F712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8 (32%)</w:t>
            </w:r>
          </w:p>
        </w:tc>
        <w:tc>
          <w:tcPr>
            <w:tcW w:w="1648" w:type="dxa"/>
            <w:gridSpan w:val="2"/>
          </w:tcPr>
          <w:p w14:paraId="1A44DAE2"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5 (20%)</w:t>
            </w:r>
          </w:p>
        </w:tc>
        <w:tc>
          <w:tcPr>
            <w:tcW w:w="1649" w:type="dxa"/>
          </w:tcPr>
          <w:p w14:paraId="5E8DD14A"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7 (28%)</w:t>
            </w:r>
          </w:p>
        </w:tc>
      </w:tr>
      <w:tr w:rsidR="00445748" w14:paraId="0664E71C" w14:textId="77777777" w:rsidTr="00B34CC4">
        <w:trPr>
          <w:trHeight w:val="275"/>
        </w:trPr>
        <w:tc>
          <w:tcPr>
            <w:tcW w:w="4680" w:type="dxa"/>
          </w:tcPr>
          <w:p w14:paraId="60491211"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Not Hispanic or Latino</w:t>
            </w:r>
          </w:p>
        </w:tc>
        <w:tc>
          <w:tcPr>
            <w:tcW w:w="1648" w:type="dxa"/>
            <w:gridSpan w:val="2"/>
          </w:tcPr>
          <w:p w14:paraId="6E470298"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16 (64%)</w:t>
            </w:r>
          </w:p>
        </w:tc>
        <w:tc>
          <w:tcPr>
            <w:tcW w:w="1648" w:type="dxa"/>
            <w:gridSpan w:val="2"/>
          </w:tcPr>
          <w:p w14:paraId="353B8684"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19 (76%)</w:t>
            </w:r>
          </w:p>
        </w:tc>
        <w:tc>
          <w:tcPr>
            <w:tcW w:w="1649" w:type="dxa"/>
          </w:tcPr>
          <w:p w14:paraId="47A45530"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16 (64%)</w:t>
            </w:r>
          </w:p>
        </w:tc>
      </w:tr>
      <w:tr w:rsidR="00445748" w14:paraId="0200CE58" w14:textId="77777777" w:rsidTr="00B34CC4">
        <w:trPr>
          <w:trHeight w:val="275"/>
        </w:trPr>
        <w:tc>
          <w:tcPr>
            <w:tcW w:w="4680" w:type="dxa"/>
            <w:tcBorders>
              <w:bottom w:val="single" w:sz="4" w:space="0" w:color="auto"/>
            </w:tcBorders>
          </w:tcPr>
          <w:p w14:paraId="6802DA63"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Prefer not to answer</w:t>
            </w:r>
            <w:r>
              <w:t>/unknown</w:t>
            </w:r>
          </w:p>
        </w:tc>
        <w:tc>
          <w:tcPr>
            <w:tcW w:w="1648" w:type="dxa"/>
            <w:gridSpan w:val="2"/>
            <w:tcBorders>
              <w:bottom w:val="single" w:sz="4" w:space="0" w:color="auto"/>
            </w:tcBorders>
          </w:tcPr>
          <w:p w14:paraId="5080F12A"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 (4%)</w:t>
            </w:r>
          </w:p>
        </w:tc>
        <w:tc>
          <w:tcPr>
            <w:tcW w:w="1648" w:type="dxa"/>
            <w:gridSpan w:val="2"/>
            <w:tcBorders>
              <w:bottom w:val="single" w:sz="4" w:space="0" w:color="auto"/>
            </w:tcBorders>
          </w:tcPr>
          <w:p w14:paraId="7DB0B2FE"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 (4%)</w:t>
            </w:r>
          </w:p>
        </w:tc>
        <w:tc>
          <w:tcPr>
            <w:tcW w:w="1649" w:type="dxa"/>
            <w:tcBorders>
              <w:bottom w:val="single" w:sz="4" w:space="0" w:color="auto"/>
            </w:tcBorders>
          </w:tcPr>
          <w:p w14:paraId="7ECFB933"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t>2</w:t>
            </w:r>
            <w:r w:rsidRPr="00946A6B">
              <w:t xml:space="preserve"> (</w:t>
            </w:r>
            <w:r>
              <w:t>8</w:t>
            </w:r>
            <w:r w:rsidRPr="00946A6B">
              <w:t>%)</w:t>
            </w:r>
          </w:p>
        </w:tc>
      </w:tr>
      <w:tr w:rsidR="00445748" w14:paraId="28F79031" w14:textId="77777777" w:rsidTr="00B34CC4">
        <w:trPr>
          <w:trHeight w:val="275"/>
        </w:trPr>
        <w:tc>
          <w:tcPr>
            <w:tcW w:w="9625" w:type="dxa"/>
            <w:gridSpan w:val="6"/>
            <w:tcBorders>
              <w:top w:val="single" w:sz="4" w:space="0" w:color="auto"/>
              <w:bottom w:val="single" w:sz="4" w:space="0" w:color="auto"/>
            </w:tcBorders>
          </w:tcPr>
          <w:p w14:paraId="73F8C056" w14:textId="77777777" w:rsidR="00445748" w:rsidRPr="001E708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1E7088">
              <w:rPr>
                <w:b/>
                <w:bCs/>
              </w:rPr>
              <w:t>Speech-Language Pathologist Characteristics (N=21)</w:t>
            </w:r>
          </w:p>
        </w:tc>
      </w:tr>
      <w:tr w:rsidR="00445748" w14:paraId="7AFBF03C" w14:textId="77777777" w:rsidTr="00B34CC4">
        <w:trPr>
          <w:trHeight w:val="275"/>
        </w:trPr>
        <w:tc>
          <w:tcPr>
            <w:tcW w:w="4680" w:type="dxa"/>
            <w:tcBorders>
              <w:top w:val="single" w:sz="4" w:space="0" w:color="auto"/>
            </w:tcBorders>
          </w:tcPr>
          <w:p w14:paraId="3C63766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r w:rsidRPr="00946A6B">
              <w:t>Gender</w:t>
            </w:r>
            <w:r>
              <w:t xml:space="preserve"> </w:t>
            </w:r>
            <w:r w:rsidRPr="00946A6B">
              <w:t>(N, %)</w:t>
            </w:r>
          </w:p>
        </w:tc>
        <w:tc>
          <w:tcPr>
            <w:tcW w:w="1648" w:type="dxa"/>
            <w:gridSpan w:val="2"/>
            <w:tcBorders>
              <w:top w:val="single" w:sz="4" w:space="0" w:color="auto"/>
            </w:tcBorders>
          </w:tcPr>
          <w:p w14:paraId="4EC215A6"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8" w:type="dxa"/>
            <w:gridSpan w:val="2"/>
            <w:tcBorders>
              <w:top w:val="single" w:sz="4" w:space="0" w:color="auto"/>
            </w:tcBorders>
          </w:tcPr>
          <w:p w14:paraId="06C55F0B"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Borders>
              <w:top w:val="single" w:sz="4" w:space="0" w:color="auto"/>
            </w:tcBorders>
          </w:tcPr>
          <w:p w14:paraId="5CDBE563"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0DF03272" w14:textId="77777777" w:rsidTr="00B34CC4">
        <w:trPr>
          <w:trHeight w:val="275"/>
        </w:trPr>
        <w:tc>
          <w:tcPr>
            <w:tcW w:w="4680" w:type="dxa"/>
          </w:tcPr>
          <w:p w14:paraId="2E3C35DE"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Female</w:t>
            </w:r>
          </w:p>
        </w:tc>
        <w:tc>
          <w:tcPr>
            <w:tcW w:w="1648" w:type="dxa"/>
            <w:gridSpan w:val="2"/>
          </w:tcPr>
          <w:p w14:paraId="56EB5A1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19 (90.5%)</w:t>
            </w:r>
          </w:p>
        </w:tc>
        <w:tc>
          <w:tcPr>
            <w:tcW w:w="1648" w:type="dxa"/>
            <w:gridSpan w:val="2"/>
          </w:tcPr>
          <w:p w14:paraId="1DEC1965"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059706E5"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2BFA8878" w14:textId="77777777" w:rsidTr="00B34CC4">
        <w:trPr>
          <w:trHeight w:val="275"/>
        </w:trPr>
        <w:tc>
          <w:tcPr>
            <w:tcW w:w="4680" w:type="dxa"/>
          </w:tcPr>
          <w:p w14:paraId="52CBFC2E"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Male</w:t>
            </w:r>
          </w:p>
        </w:tc>
        <w:tc>
          <w:tcPr>
            <w:tcW w:w="1648" w:type="dxa"/>
            <w:gridSpan w:val="2"/>
          </w:tcPr>
          <w:p w14:paraId="76965676"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2 (9.5%)</w:t>
            </w:r>
          </w:p>
        </w:tc>
        <w:tc>
          <w:tcPr>
            <w:tcW w:w="1648" w:type="dxa"/>
            <w:gridSpan w:val="2"/>
          </w:tcPr>
          <w:p w14:paraId="007FE056"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44CDF345"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6269904E" w14:textId="77777777" w:rsidTr="00B34CC4">
        <w:trPr>
          <w:trHeight w:val="275"/>
        </w:trPr>
        <w:tc>
          <w:tcPr>
            <w:tcW w:w="4680" w:type="dxa"/>
          </w:tcPr>
          <w:p w14:paraId="45521FD6"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r w:rsidRPr="00946A6B">
              <w:t>Race</w:t>
            </w:r>
            <w:r>
              <w:t xml:space="preserve"> </w:t>
            </w:r>
            <w:r w:rsidRPr="00946A6B">
              <w:t>(N, %)</w:t>
            </w:r>
          </w:p>
        </w:tc>
        <w:tc>
          <w:tcPr>
            <w:tcW w:w="1648" w:type="dxa"/>
            <w:gridSpan w:val="2"/>
          </w:tcPr>
          <w:p w14:paraId="7A9C3014"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648" w:type="dxa"/>
            <w:gridSpan w:val="2"/>
          </w:tcPr>
          <w:p w14:paraId="54ED593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308466D4"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6BCA3C65" w14:textId="77777777" w:rsidTr="00B34CC4">
        <w:trPr>
          <w:trHeight w:val="275"/>
        </w:trPr>
        <w:tc>
          <w:tcPr>
            <w:tcW w:w="4680" w:type="dxa"/>
          </w:tcPr>
          <w:p w14:paraId="06D1F082"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Asian</w:t>
            </w:r>
          </w:p>
        </w:tc>
        <w:tc>
          <w:tcPr>
            <w:tcW w:w="1648" w:type="dxa"/>
            <w:gridSpan w:val="2"/>
          </w:tcPr>
          <w:p w14:paraId="3F045B7B"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2 (9.5%)</w:t>
            </w:r>
          </w:p>
        </w:tc>
        <w:tc>
          <w:tcPr>
            <w:tcW w:w="1648" w:type="dxa"/>
            <w:gridSpan w:val="2"/>
          </w:tcPr>
          <w:p w14:paraId="253656A0"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30A602E8"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60AB9A52" w14:textId="77777777" w:rsidTr="00B34CC4">
        <w:trPr>
          <w:trHeight w:val="275"/>
        </w:trPr>
        <w:tc>
          <w:tcPr>
            <w:tcW w:w="4680" w:type="dxa"/>
          </w:tcPr>
          <w:p w14:paraId="487BDEC9"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Black</w:t>
            </w:r>
          </w:p>
        </w:tc>
        <w:tc>
          <w:tcPr>
            <w:tcW w:w="1648" w:type="dxa"/>
            <w:gridSpan w:val="2"/>
          </w:tcPr>
          <w:p w14:paraId="531E94AB"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 (4.8%)</w:t>
            </w:r>
          </w:p>
        </w:tc>
        <w:tc>
          <w:tcPr>
            <w:tcW w:w="1648" w:type="dxa"/>
            <w:gridSpan w:val="2"/>
          </w:tcPr>
          <w:p w14:paraId="573A412E"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70E3727A"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77783847" w14:textId="77777777" w:rsidTr="00B34CC4">
        <w:trPr>
          <w:trHeight w:val="275"/>
        </w:trPr>
        <w:tc>
          <w:tcPr>
            <w:tcW w:w="4680" w:type="dxa"/>
          </w:tcPr>
          <w:p w14:paraId="324C1A20"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White</w:t>
            </w:r>
          </w:p>
        </w:tc>
        <w:tc>
          <w:tcPr>
            <w:tcW w:w="1648" w:type="dxa"/>
            <w:gridSpan w:val="2"/>
          </w:tcPr>
          <w:p w14:paraId="2C930B6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17 (81.0%)</w:t>
            </w:r>
          </w:p>
        </w:tc>
        <w:tc>
          <w:tcPr>
            <w:tcW w:w="1648" w:type="dxa"/>
            <w:gridSpan w:val="2"/>
          </w:tcPr>
          <w:p w14:paraId="202936BA"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68253BE9"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57E40938" w14:textId="77777777" w:rsidTr="00B34CC4">
        <w:trPr>
          <w:trHeight w:val="275"/>
        </w:trPr>
        <w:tc>
          <w:tcPr>
            <w:tcW w:w="4680" w:type="dxa"/>
          </w:tcPr>
          <w:p w14:paraId="5A13E571"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More than one race</w:t>
            </w:r>
          </w:p>
        </w:tc>
        <w:tc>
          <w:tcPr>
            <w:tcW w:w="1648" w:type="dxa"/>
            <w:gridSpan w:val="2"/>
          </w:tcPr>
          <w:p w14:paraId="4855FE63"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1 (4.8%)</w:t>
            </w:r>
          </w:p>
        </w:tc>
        <w:tc>
          <w:tcPr>
            <w:tcW w:w="1648" w:type="dxa"/>
            <w:gridSpan w:val="2"/>
          </w:tcPr>
          <w:p w14:paraId="260CE9BE"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586FE654"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28FF28B0" w14:textId="77777777" w:rsidTr="00B34CC4">
        <w:trPr>
          <w:trHeight w:val="275"/>
        </w:trPr>
        <w:tc>
          <w:tcPr>
            <w:tcW w:w="4680" w:type="dxa"/>
          </w:tcPr>
          <w:p w14:paraId="624287FA"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r w:rsidRPr="00946A6B">
              <w:t>Years Employed in Early Intervention</w:t>
            </w:r>
            <w:r>
              <w:t xml:space="preserve"> </w:t>
            </w:r>
            <w:r w:rsidRPr="00946A6B">
              <w:t>(N, %)</w:t>
            </w:r>
          </w:p>
        </w:tc>
        <w:tc>
          <w:tcPr>
            <w:tcW w:w="1648" w:type="dxa"/>
            <w:gridSpan w:val="2"/>
          </w:tcPr>
          <w:p w14:paraId="2D676B78"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648" w:type="dxa"/>
            <w:gridSpan w:val="2"/>
          </w:tcPr>
          <w:p w14:paraId="7392B8C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5EC7907E"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1AB4690E" w14:textId="77777777" w:rsidTr="00B34CC4">
        <w:trPr>
          <w:trHeight w:val="275"/>
        </w:trPr>
        <w:tc>
          <w:tcPr>
            <w:tcW w:w="4680" w:type="dxa"/>
          </w:tcPr>
          <w:p w14:paraId="5FC8A58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&lt;</w:t>
            </w:r>
            <w:r>
              <w:t>2</w:t>
            </w:r>
            <w:r w:rsidRPr="00946A6B">
              <w:t xml:space="preserve"> year</w:t>
            </w:r>
            <w:r>
              <w:t>s</w:t>
            </w:r>
          </w:p>
        </w:tc>
        <w:tc>
          <w:tcPr>
            <w:tcW w:w="1648" w:type="dxa"/>
            <w:gridSpan w:val="2"/>
          </w:tcPr>
          <w:p w14:paraId="2F8311B9"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5 </w:t>
            </w:r>
            <w:r w:rsidRPr="00946A6B">
              <w:t>(</w:t>
            </w:r>
            <w:r>
              <w:t>23</w:t>
            </w:r>
            <w:r w:rsidRPr="00946A6B">
              <w:t>.</w:t>
            </w:r>
            <w:r>
              <w:t>8</w:t>
            </w:r>
            <w:r w:rsidRPr="00946A6B">
              <w:t>%)</w:t>
            </w:r>
          </w:p>
        </w:tc>
        <w:tc>
          <w:tcPr>
            <w:tcW w:w="1648" w:type="dxa"/>
            <w:gridSpan w:val="2"/>
          </w:tcPr>
          <w:p w14:paraId="524BAC57"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3C1F600B"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4F4FFB9D" w14:textId="77777777" w:rsidTr="00B34CC4">
        <w:trPr>
          <w:trHeight w:val="275"/>
        </w:trPr>
        <w:tc>
          <w:tcPr>
            <w:tcW w:w="4680" w:type="dxa"/>
          </w:tcPr>
          <w:p w14:paraId="162EF683"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3-5 years</w:t>
            </w:r>
          </w:p>
        </w:tc>
        <w:tc>
          <w:tcPr>
            <w:tcW w:w="1648" w:type="dxa"/>
            <w:gridSpan w:val="2"/>
          </w:tcPr>
          <w:p w14:paraId="22B3AA73"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5 (23.8%)</w:t>
            </w:r>
          </w:p>
        </w:tc>
        <w:tc>
          <w:tcPr>
            <w:tcW w:w="1648" w:type="dxa"/>
            <w:gridSpan w:val="2"/>
          </w:tcPr>
          <w:p w14:paraId="619ED3B8"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252D20CC"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3E583F1B" w14:textId="77777777" w:rsidTr="00B34CC4">
        <w:trPr>
          <w:trHeight w:val="275"/>
        </w:trPr>
        <w:tc>
          <w:tcPr>
            <w:tcW w:w="4680" w:type="dxa"/>
          </w:tcPr>
          <w:p w14:paraId="4A749724"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rsidRPr="00946A6B">
              <w:t>6-10 years</w:t>
            </w:r>
          </w:p>
        </w:tc>
        <w:tc>
          <w:tcPr>
            <w:tcW w:w="1648" w:type="dxa"/>
            <w:gridSpan w:val="2"/>
          </w:tcPr>
          <w:p w14:paraId="75D72980"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946A6B">
              <w:t>6 (28.6%)</w:t>
            </w:r>
          </w:p>
        </w:tc>
        <w:tc>
          <w:tcPr>
            <w:tcW w:w="1648" w:type="dxa"/>
            <w:gridSpan w:val="2"/>
          </w:tcPr>
          <w:p w14:paraId="5A600324"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30656ECB"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41878F7A" w14:textId="77777777" w:rsidTr="00B34CC4">
        <w:trPr>
          <w:trHeight w:val="275"/>
        </w:trPr>
        <w:tc>
          <w:tcPr>
            <w:tcW w:w="4680" w:type="dxa"/>
          </w:tcPr>
          <w:p w14:paraId="5A79D516"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t>More than 10 years</w:t>
            </w:r>
          </w:p>
        </w:tc>
        <w:tc>
          <w:tcPr>
            <w:tcW w:w="1648" w:type="dxa"/>
            <w:gridSpan w:val="2"/>
          </w:tcPr>
          <w:p w14:paraId="0EF08483"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t>5</w:t>
            </w:r>
            <w:r w:rsidRPr="00946A6B">
              <w:t xml:space="preserve"> (</w:t>
            </w:r>
            <w:r>
              <w:t>23.8</w:t>
            </w:r>
            <w:r w:rsidRPr="00946A6B">
              <w:t>%)</w:t>
            </w:r>
          </w:p>
        </w:tc>
        <w:tc>
          <w:tcPr>
            <w:tcW w:w="1648" w:type="dxa"/>
            <w:gridSpan w:val="2"/>
          </w:tcPr>
          <w:p w14:paraId="3C184F0F"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0B9DD881"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7CE074B8" w14:textId="77777777" w:rsidTr="00B34CC4">
        <w:trPr>
          <w:trHeight w:val="275"/>
        </w:trPr>
        <w:tc>
          <w:tcPr>
            <w:tcW w:w="4680" w:type="dxa"/>
          </w:tcPr>
          <w:p w14:paraId="08980128"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r>
              <w:t xml:space="preserve">Primary Work Setting </w:t>
            </w:r>
            <w:r w:rsidRPr="00946A6B">
              <w:t>(N, %)</w:t>
            </w:r>
          </w:p>
        </w:tc>
        <w:tc>
          <w:tcPr>
            <w:tcW w:w="1648" w:type="dxa"/>
            <w:gridSpan w:val="2"/>
          </w:tcPr>
          <w:p w14:paraId="4A711A19"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648" w:type="dxa"/>
            <w:gridSpan w:val="2"/>
          </w:tcPr>
          <w:p w14:paraId="7002FE41"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3DE10743"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779C01AA" w14:textId="77777777" w:rsidTr="00B34CC4">
        <w:trPr>
          <w:trHeight w:val="275"/>
        </w:trPr>
        <w:tc>
          <w:tcPr>
            <w:tcW w:w="4680" w:type="dxa"/>
          </w:tcPr>
          <w:p w14:paraId="49EABFD0"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t>Early Intervention</w:t>
            </w:r>
          </w:p>
        </w:tc>
        <w:tc>
          <w:tcPr>
            <w:tcW w:w="1648" w:type="dxa"/>
            <w:gridSpan w:val="2"/>
          </w:tcPr>
          <w:p w14:paraId="4DCD69E6"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19 </w:t>
            </w:r>
            <w:r w:rsidRPr="00946A6B">
              <w:t>(90.5%)</w:t>
            </w:r>
          </w:p>
        </w:tc>
        <w:tc>
          <w:tcPr>
            <w:tcW w:w="1648" w:type="dxa"/>
            <w:gridSpan w:val="2"/>
          </w:tcPr>
          <w:p w14:paraId="5C648680"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1788D690"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5BADB05D" w14:textId="77777777" w:rsidTr="00B34CC4">
        <w:trPr>
          <w:trHeight w:val="275"/>
        </w:trPr>
        <w:tc>
          <w:tcPr>
            <w:tcW w:w="4680" w:type="dxa"/>
          </w:tcPr>
          <w:p w14:paraId="36F8CF2B"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t>Preschool, Elementary-High School</w:t>
            </w:r>
          </w:p>
        </w:tc>
        <w:tc>
          <w:tcPr>
            <w:tcW w:w="1648" w:type="dxa"/>
            <w:gridSpan w:val="2"/>
          </w:tcPr>
          <w:p w14:paraId="02307A91"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1 </w:t>
            </w:r>
            <w:r w:rsidRPr="00946A6B">
              <w:t>(4.8%)</w:t>
            </w:r>
          </w:p>
        </w:tc>
        <w:tc>
          <w:tcPr>
            <w:tcW w:w="1648" w:type="dxa"/>
            <w:gridSpan w:val="2"/>
          </w:tcPr>
          <w:p w14:paraId="18DACD44"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1D017336"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r w:rsidR="00445748" w14:paraId="5A076B80" w14:textId="77777777" w:rsidTr="00B34CC4">
        <w:trPr>
          <w:trHeight w:val="275"/>
        </w:trPr>
        <w:tc>
          <w:tcPr>
            <w:tcW w:w="4680" w:type="dxa"/>
          </w:tcPr>
          <w:p w14:paraId="3153C025"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ind w:left="338"/>
            </w:pPr>
            <w:r>
              <w:t>Private Clinic</w:t>
            </w:r>
          </w:p>
        </w:tc>
        <w:tc>
          <w:tcPr>
            <w:tcW w:w="1648" w:type="dxa"/>
            <w:gridSpan w:val="2"/>
          </w:tcPr>
          <w:p w14:paraId="74FF158B"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1 </w:t>
            </w:r>
            <w:r w:rsidRPr="00946A6B">
              <w:t>(4.8%)</w:t>
            </w:r>
          </w:p>
        </w:tc>
        <w:tc>
          <w:tcPr>
            <w:tcW w:w="1648" w:type="dxa"/>
            <w:gridSpan w:val="2"/>
          </w:tcPr>
          <w:p w14:paraId="78EA67FC" w14:textId="77777777" w:rsidR="00445748" w:rsidRPr="00946A6B"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c>
          <w:tcPr>
            <w:tcW w:w="1649" w:type="dxa"/>
          </w:tcPr>
          <w:p w14:paraId="53A41D5D" w14:textId="77777777" w:rsidR="00445748" w:rsidRDefault="00445748" w:rsidP="00B34CC4">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5236F765" w14:textId="45D2926D" w:rsidR="00445748" w:rsidRDefault="00445748" w:rsidP="00912E43">
      <w:pPr>
        <w:spacing w:line="480" w:lineRule="auto"/>
      </w:pPr>
    </w:p>
    <w:p w14:paraId="3A483D69" w14:textId="2C92758A" w:rsidR="00445748" w:rsidRDefault="00445748" w:rsidP="00912E43">
      <w:pPr>
        <w:spacing w:line="480" w:lineRule="auto"/>
      </w:pPr>
    </w:p>
    <w:p w14:paraId="09B3E815" w14:textId="11BA7DFF" w:rsidR="00445748" w:rsidRDefault="00445748" w:rsidP="00912E43">
      <w:pPr>
        <w:spacing w:line="480" w:lineRule="auto"/>
      </w:pPr>
    </w:p>
    <w:p w14:paraId="3A806399" w14:textId="55C9B258" w:rsidR="00445748" w:rsidRDefault="00445748" w:rsidP="00912E43">
      <w:pPr>
        <w:spacing w:line="480" w:lineRule="auto"/>
      </w:pPr>
    </w:p>
    <w:p w14:paraId="35CBB7EE" w14:textId="16A7CF80" w:rsidR="00445748" w:rsidRDefault="00445748" w:rsidP="00912E43">
      <w:pPr>
        <w:spacing w:line="480" w:lineRule="auto"/>
      </w:pPr>
    </w:p>
    <w:p w14:paraId="2AA33E64" w14:textId="77777777" w:rsidR="00445748" w:rsidRDefault="00445748" w:rsidP="00912E43">
      <w:pPr>
        <w:spacing w:line="480" w:lineRule="auto"/>
        <w:sectPr w:rsidR="00445748" w:rsidSect="00B74E12">
          <w:headerReference w:type="even" r:id="rId10"/>
          <w:headerReference w:type="default" r:id="rId11"/>
          <w:pgSz w:w="12240" w:h="15840"/>
          <w:pgMar w:top="1440" w:right="1440" w:bottom="1440" w:left="1440" w:header="720" w:footer="720" w:gutter="0"/>
          <w:lnNumType w:countBy="1" w:restart="continuous"/>
          <w:cols w:space="720"/>
          <w:docGrid w:linePitch="360"/>
        </w:sectPr>
      </w:pPr>
    </w:p>
    <w:p w14:paraId="1C925597" w14:textId="4E6F9B3C" w:rsidR="00445748" w:rsidRDefault="00445748" w:rsidP="00912E43">
      <w:pPr>
        <w:spacing w:line="480" w:lineRule="auto"/>
      </w:pPr>
    </w:p>
    <w:tbl>
      <w:tblPr>
        <w:tblStyle w:val="TableGrid"/>
        <w:tblW w:w="1367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810"/>
      </w:tblGrid>
      <w:tr w:rsidR="00445748" w:rsidRPr="000F1AF2" w14:paraId="1B6974EE" w14:textId="77777777" w:rsidTr="00B34CC4">
        <w:tc>
          <w:tcPr>
            <w:tcW w:w="13675" w:type="dxa"/>
            <w:gridSpan w:val="2"/>
          </w:tcPr>
          <w:p w14:paraId="2582865D" w14:textId="77777777" w:rsidR="00445748" w:rsidRPr="000F1AF2" w:rsidRDefault="00445748" w:rsidP="00B34CC4">
            <w:r w:rsidRPr="000F1AF2">
              <w:t>Table 2</w:t>
            </w:r>
          </w:p>
        </w:tc>
      </w:tr>
      <w:tr w:rsidR="00445748" w:rsidRPr="000F1AF2" w14:paraId="176DB570" w14:textId="77777777" w:rsidTr="00B34CC4">
        <w:tc>
          <w:tcPr>
            <w:tcW w:w="13675" w:type="dxa"/>
            <w:gridSpan w:val="2"/>
          </w:tcPr>
          <w:p w14:paraId="37B78B74" w14:textId="77777777" w:rsidR="00445748" w:rsidRPr="000F1AF2" w:rsidRDefault="00445748" w:rsidP="00B34CC4">
            <w:r w:rsidRPr="000F1AF2">
              <w:rPr>
                <w:i/>
                <w:iCs/>
              </w:rPr>
              <w:t xml:space="preserve">Strategies included on the NDBI-Fi </w:t>
            </w:r>
          </w:p>
        </w:tc>
      </w:tr>
      <w:tr w:rsidR="00445748" w:rsidRPr="000F1AF2" w14:paraId="45F20F0A" w14:textId="77777777" w:rsidTr="00B34CC4">
        <w:tc>
          <w:tcPr>
            <w:tcW w:w="13675" w:type="dxa"/>
            <w:gridSpan w:val="2"/>
            <w:tcBorders>
              <w:bottom w:val="single" w:sz="4" w:space="0" w:color="auto"/>
            </w:tcBorders>
          </w:tcPr>
          <w:p w14:paraId="66D64A6C" w14:textId="77777777" w:rsidR="00445748" w:rsidRPr="000F1AF2" w:rsidRDefault="00445748" w:rsidP="00B34CC4">
            <w:pPr>
              <w:jc w:val="center"/>
            </w:pPr>
            <w:r w:rsidRPr="000F1AF2">
              <w:t>Behavioral Strategies</w:t>
            </w:r>
          </w:p>
        </w:tc>
      </w:tr>
      <w:tr w:rsidR="00445748" w:rsidRPr="000F1AF2" w14:paraId="074D0C61" w14:textId="77777777" w:rsidTr="00B34CC4">
        <w:tc>
          <w:tcPr>
            <w:tcW w:w="3865" w:type="dxa"/>
            <w:tcBorders>
              <w:top w:val="single" w:sz="4" w:space="0" w:color="auto"/>
            </w:tcBorders>
          </w:tcPr>
          <w:p w14:paraId="7237CB7F" w14:textId="77777777" w:rsidR="00445748" w:rsidRPr="000F1AF2" w:rsidRDefault="00445748" w:rsidP="00B34CC4">
            <w:r w:rsidRPr="000F1AF2">
              <w:t>Communication Temptations</w:t>
            </w:r>
          </w:p>
        </w:tc>
        <w:tc>
          <w:tcPr>
            <w:tcW w:w="9810" w:type="dxa"/>
            <w:tcBorders>
              <w:top w:val="single" w:sz="4" w:space="0" w:color="auto"/>
            </w:tcBorders>
          </w:tcPr>
          <w:p w14:paraId="6186B14F" w14:textId="77777777" w:rsidR="00445748" w:rsidRPr="000F1AF2" w:rsidRDefault="00445748" w:rsidP="00B34CC4">
            <w:r>
              <w:t xml:space="preserve">The SLP elicits child communication by arranging the environment, such as violating their expectations in a familiar routine, putting desired objects out of reach, or giving them toys that require assistance to operate. They should wait for the child to respond to the elicitation episode, and may initiate a direct teaching episode if the child does not respond with the targeted skill. </w:t>
            </w:r>
          </w:p>
        </w:tc>
      </w:tr>
      <w:tr w:rsidR="00445748" w:rsidRPr="000F1AF2" w14:paraId="1E860772" w14:textId="77777777" w:rsidTr="00B34CC4">
        <w:tc>
          <w:tcPr>
            <w:tcW w:w="3865" w:type="dxa"/>
          </w:tcPr>
          <w:p w14:paraId="31E08F33" w14:textId="77777777" w:rsidR="00445748" w:rsidRPr="000F1AF2" w:rsidRDefault="00445748" w:rsidP="00B34CC4">
            <w:r w:rsidRPr="000F1AF2">
              <w:t>Frequency of Direct Teaching</w:t>
            </w:r>
          </w:p>
        </w:tc>
        <w:tc>
          <w:tcPr>
            <w:tcW w:w="9810" w:type="dxa"/>
          </w:tcPr>
          <w:p w14:paraId="0EE26694" w14:textId="77777777" w:rsidR="00445748" w:rsidRPr="000F1AF2" w:rsidRDefault="00445748" w:rsidP="00B34CC4">
            <w:r>
              <w:t>The SLP encourages the child to use a targeted skill using some sort of verbal prompt (e.g., say prompts, open questions, choice questions). Prompts must include instruction from the SLP, a child response, and reinforcement from the SLP to be considered a direct teaching episode.</w:t>
            </w:r>
          </w:p>
        </w:tc>
      </w:tr>
      <w:tr w:rsidR="00445748" w:rsidRPr="000F1AF2" w14:paraId="5316894E" w14:textId="77777777" w:rsidTr="00B34CC4">
        <w:tc>
          <w:tcPr>
            <w:tcW w:w="3865" w:type="dxa"/>
            <w:tcBorders>
              <w:bottom w:val="single" w:sz="4" w:space="0" w:color="auto"/>
            </w:tcBorders>
          </w:tcPr>
          <w:p w14:paraId="16D8656D" w14:textId="77777777" w:rsidR="00445748" w:rsidRPr="000F1AF2" w:rsidRDefault="00445748" w:rsidP="00B34CC4">
            <w:r w:rsidRPr="000F1AF2">
              <w:t>Quality of Direct Teaching</w:t>
            </w:r>
          </w:p>
        </w:tc>
        <w:tc>
          <w:tcPr>
            <w:tcW w:w="9810" w:type="dxa"/>
            <w:tcBorders>
              <w:bottom w:val="single" w:sz="4" w:space="0" w:color="auto"/>
            </w:tcBorders>
          </w:tcPr>
          <w:p w14:paraId="06B7C53E" w14:textId="77777777" w:rsidR="00445748" w:rsidRPr="000F1AF2" w:rsidRDefault="00445748" w:rsidP="00B34CC4">
            <w:r>
              <w:t>Direct teaching episodes are 1) clear, 2) elicit a communication skill at or just above the child’s developmental level, 3) used when the child is motivated and interested in the object/action for which the SLP is prompting, 4) include scaffolding to support a correct response if the child does not initially respond with the prompted skill, and 5) end with the provision of reinforcement that is natural and appropriate to the activity.</w:t>
            </w:r>
          </w:p>
        </w:tc>
      </w:tr>
      <w:tr w:rsidR="00445748" w:rsidRPr="000F1AF2" w14:paraId="2E36642F" w14:textId="77777777" w:rsidTr="00B34CC4">
        <w:tc>
          <w:tcPr>
            <w:tcW w:w="13675" w:type="dxa"/>
            <w:gridSpan w:val="2"/>
            <w:tcBorders>
              <w:top w:val="single" w:sz="4" w:space="0" w:color="auto"/>
              <w:bottom w:val="single" w:sz="4" w:space="0" w:color="auto"/>
            </w:tcBorders>
          </w:tcPr>
          <w:p w14:paraId="229E4E81" w14:textId="77777777" w:rsidR="00445748" w:rsidRPr="000F1AF2" w:rsidRDefault="00445748" w:rsidP="00B34CC4">
            <w:pPr>
              <w:jc w:val="center"/>
            </w:pPr>
            <w:r w:rsidRPr="000F1AF2">
              <w:t>Developmental Strategies</w:t>
            </w:r>
          </w:p>
        </w:tc>
      </w:tr>
      <w:tr w:rsidR="00445748" w:rsidRPr="000F1AF2" w14:paraId="0DE67B32" w14:textId="77777777" w:rsidTr="00B34CC4">
        <w:tc>
          <w:tcPr>
            <w:tcW w:w="3865" w:type="dxa"/>
            <w:tcBorders>
              <w:top w:val="single" w:sz="4" w:space="0" w:color="auto"/>
            </w:tcBorders>
          </w:tcPr>
          <w:p w14:paraId="77AE3730" w14:textId="77777777" w:rsidR="00445748" w:rsidRPr="000F1AF2" w:rsidRDefault="00445748" w:rsidP="00B34CC4">
            <w:r w:rsidRPr="000F1AF2">
              <w:t>Face-to-face</w:t>
            </w:r>
            <w:r>
              <w:t xml:space="preserve"> and on the child’s level</w:t>
            </w:r>
          </w:p>
        </w:tc>
        <w:tc>
          <w:tcPr>
            <w:tcW w:w="9810" w:type="dxa"/>
            <w:tcBorders>
              <w:top w:val="single" w:sz="4" w:space="0" w:color="auto"/>
            </w:tcBorders>
          </w:tcPr>
          <w:p w14:paraId="71881DA7" w14:textId="77777777" w:rsidR="00445748" w:rsidRPr="000F1AF2" w:rsidRDefault="00445748" w:rsidP="00B34CC4">
            <w:r>
              <w:t xml:space="preserve">The SLP is facing the child at a similar level within the child’s line of sight. Toys and objects should be between the SLP and child when possible. </w:t>
            </w:r>
          </w:p>
        </w:tc>
      </w:tr>
      <w:tr w:rsidR="00445748" w:rsidRPr="000F1AF2" w14:paraId="24E134E2" w14:textId="77777777" w:rsidTr="00B34CC4">
        <w:tc>
          <w:tcPr>
            <w:tcW w:w="3865" w:type="dxa"/>
          </w:tcPr>
          <w:p w14:paraId="5E10D373" w14:textId="77777777" w:rsidR="00445748" w:rsidRPr="000F1AF2" w:rsidRDefault="00445748" w:rsidP="00B34CC4">
            <w:r w:rsidRPr="000F1AF2">
              <w:t>Follow the child’s lead</w:t>
            </w:r>
          </w:p>
        </w:tc>
        <w:tc>
          <w:tcPr>
            <w:tcW w:w="9810" w:type="dxa"/>
          </w:tcPr>
          <w:p w14:paraId="468CDC03" w14:textId="77777777" w:rsidR="00445748" w:rsidRPr="000F1AF2" w:rsidRDefault="00445748" w:rsidP="00B34CC4">
            <w:r>
              <w:t>The child chooses activities, how long to stay in each activity, and how to play during each activity, with the SLP having an active role and honoring the child’s interests and disinterests. The SLP may provide options for new activities/play actions, but does not force the child to follow along.</w:t>
            </w:r>
          </w:p>
        </w:tc>
      </w:tr>
      <w:tr w:rsidR="00445748" w:rsidRPr="000F1AF2" w14:paraId="651E5D5F" w14:textId="77777777" w:rsidTr="00B34CC4">
        <w:tc>
          <w:tcPr>
            <w:tcW w:w="3865" w:type="dxa"/>
          </w:tcPr>
          <w:p w14:paraId="6EB69B1D" w14:textId="77777777" w:rsidR="00445748" w:rsidRPr="000F1AF2" w:rsidRDefault="00445748" w:rsidP="00B34CC4">
            <w:r w:rsidRPr="000F1AF2">
              <w:t>Positive affect and animation</w:t>
            </w:r>
          </w:p>
        </w:tc>
        <w:tc>
          <w:tcPr>
            <w:tcW w:w="9810" w:type="dxa"/>
          </w:tcPr>
          <w:p w14:paraId="6E699FA5" w14:textId="77777777" w:rsidR="00445748" w:rsidRPr="000F1AF2" w:rsidRDefault="00445748" w:rsidP="00B34CC4">
            <w:r>
              <w:t>The SLP uses upbeat and encouraging tone, facial expressions, and overall affect matched to the child’s sensory and engagement needs.</w:t>
            </w:r>
          </w:p>
        </w:tc>
      </w:tr>
      <w:tr w:rsidR="00445748" w:rsidRPr="000F1AF2" w14:paraId="7AEB293D" w14:textId="77777777" w:rsidTr="00B34CC4">
        <w:tc>
          <w:tcPr>
            <w:tcW w:w="3865" w:type="dxa"/>
          </w:tcPr>
          <w:p w14:paraId="58F0FD05" w14:textId="77777777" w:rsidR="00445748" w:rsidRPr="000F1AF2" w:rsidRDefault="00445748" w:rsidP="00B34CC4">
            <w:r w:rsidRPr="000F1AF2">
              <w:t>Modeling appropriate language</w:t>
            </w:r>
          </w:p>
        </w:tc>
        <w:tc>
          <w:tcPr>
            <w:tcW w:w="9810" w:type="dxa"/>
          </w:tcPr>
          <w:p w14:paraId="30279E28" w14:textId="77777777" w:rsidR="00445748" w:rsidRPr="000F1AF2" w:rsidRDefault="00445748" w:rsidP="00B34CC4">
            <w:r>
              <w:t>The SLP uses utterances at or just above the child’s developmental level and limits their use of questions and directions. Language should be topically contingent to the child’s focus of attention.</w:t>
            </w:r>
          </w:p>
        </w:tc>
      </w:tr>
      <w:tr w:rsidR="00445748" w:rsidRPr="000F1AF2" w14:paraId="3FBC5247" w14:textId="77777777" w:rsidTr="00B34CC4">
        <w:tc>
          <w:tcPr>
            <w:tcW w:w="3865" w:type="dxa"/>
          </w:tcPr>
          <w:p w14:paraId="2A99F8A8" w14:textId="77777777" w:rsidR="00445748" w:rsidRPr="000F1AF2" w:rsidRDefault="00445748" w:rsidP="00B34CC4">
            <w:r w:rsidRPr="000F1AF2">
              <w:t>Responding to child communication</w:t>
            </w:r>
          </w:p>
        </w:tc>
        <w:tc>
          <w:tcPr>
            <w:tcW w:w="9810" w:type="dxa"/>
          </w:tcPr>
          <w:p w14:paraId="6FE5034B" w14:textId="77777777" w:rsidR="00445748" w:rsidRPr="000F1AF2" w:rsidRDefault="00445748" w:rsidP="00B34CC4">
            <w:r>
              <w:t>The SLP responds to the child’s communication attempts in a timely manner. They should respond to all forms of communication (e.g., vocalizations, words, gestures, eye gaze) and treat this communication as meaningful. If the child is not communicating, the SLP should imitate the child’s actions and label them with topically-contingent comments.</w:t>
            </w:r>
          </w:p>
        </w:tc>
      </w:tr>
      <w:tr w:rsidR="00445748" w:rsidRPr="000F1AF2" w14:paraId="328577C0" w14:textId="77777777" w:rsidTr="00B34CC4">
        <w:tc>
          <w:tcPr>
            <w:tcW w:w="3865" w:type="dxa"/>
            <w:tcBorders>
              <w:bottom w:val="single" w:sz="4" w:space="0" w:color="auto"/>
            </w:tcBorders>
          </w:tcPr>
          <w:p w14:paraId="36AD355A" w14:textId="77777777" w:rsidR="00445748" w:rsidRPr="000F1AF2" w:rsidRDefault="00445748" w:rsidP="00B34CC4">
            <w:r w:rsidRPr="000F1AF2">
              <w:t>Pace of verbal models*</w:t>
            </w:r>
          </w:p>
        </w:tc>
        <w:tc>
          <w:tcPr>
            <w:tcW w:w="9810" w:type="dxa"/>
            <w:tcBorders>
              <w:bottom w:val="single" w:sz="4" w:space="0" w:color="auto"/>
            </w:tcBorders>
          </w:tcPr>
          <w:p w14:paraId="2DE48315" w14:textId="77777777" w:rsidR="00445748" w:rsidRPr="000F1AF2" w:rsidRDefault="00445748" w:rsidP="00B34CC4">
            <w:r>
              <w:t>The SLP pauses between conversational turns to allow the child an opportunity to communicate, waiting at least three seconds before taking another verbal turn.</w:t>
            </w:r>
          </w:p>
        </w:tc>
      </w:tr>
      <w:tr w:rsidR="00445748" w:rsidRPr="000F1AF2" w14:paraId="0D0678D0" w14:textId="77777777" w:rsidTr="00B34CC4">
        <w:trPr>
          <w:trHeight w:val="674"/>
        </w:trPr>
        <w:tc>
          <w:tcPr>
            <w:tcW w:w="13675" w:type="dxa"/>
            <w:gridSpan w:val="2"/>
            <w:tcBorders>
              <w:top w:val="single" w:sz="4" w:space="0" w:color="auto"/>
            </w:tcBorders>
          </w:tcPr>
          <w:p w14:paraId="454FC04A" w14:textId="77777777" w:rsidR="00445748" w:rsidRPr="000F1AF2" w:rsidRDefault="00445748" w:rsidP="00B34CC4">
            <w:r w:rsidRPr="000F1AF2">
              <w:rPr>
                <w:i/>
                <w:iCs/>
              </w:rPr>
              <w:lastRenderedPageBreak/>
              <w:t>NDBI-Fi</w:t>
            </w:r>
            <w:r w:rsidRPr="000F1AF2">
              <w:t>=Naturalistic Developmental Behavioral Intervention-Fidelity Rating Scale (Frost et al., 202</w:t>
            </w:r>
            <w:r>
              <w:t>0</w:t>
            </w:r>
            <w:r w:rsidRPr="000F1AF2">
              <w:t>)</w:t>
            </w:r>
          </w:p>
          <w:p w14:paraId="1F90B1EC" w14:textId="77777777" w:rsidR="00445748" w:rsidRPr="000F1AF2" w:rsidRDefault="00445748" w:rsidP="00B34CC4">
            <w:r w:rsidRPr="000F1AF2">
              <w:t>*Item added in Sone et al., 2021</w:t>
            </w:r>
          </w:p>
        </w:tc>
      </w:tr>
    </w:tbl>
    <w:p w14:paraId="475D9700" w14:textId="7830AEA3" w:rsidR="00445748" w:rsidRDefault="00445748" w:rsidP="00912E43">
      <w:pPr>
        <w:spacing w:line="480" w:lineRule="auto"/>
      </w:pPr>
    </w:p>
    <w:p w14:paraId="7690F266" w14:textId="77777777" w:rsidR="00445748" w:rsidRDefault="00445748" w:rsidP="00912E43">
      <w:pPr>
        <w:spacing w:line="480" w:lineRule="auto"/>
        <w:sectPr w:rsidR="00445748" w:rsidSect="00445748">
          <w:pgSz w:w="15840" w:h="12240" w:orient="landscape"/>
          <w:pgMar w:top="1440" w:right="1440" w:bottom="1440" w:left="1440" w:header="720" w:footer="720" w:gutter="0"/>
          <w:lnNumType w:countBy="1" w:restart="continuous"/>
          <w:cols w:space="720"/>
          <w:docGrid w:linePitch="360"/>
        </w:sectPr>
      </w:pP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240"/>
      </w:tblGrid>
      <w:tr w:rsidR="00445748" w:rsidRPr="009229AA" w14:paraId="1A51212B" w14:textId="77777777" w:rsidTr="00B34CC4">
        <w:trPr>
          <w:trHeight w:val="248"/>
        </w:trPr>
        <w:tc>
          <w:tcPr>
            <w:tcW w:w="7020" w:type="dxa"/>
            <w:gridSpan w:val="2"/>
          </w:tcPr>
          <w:p w14:paraId="79C1C936" w14:textId="77777777" w:rsidR="00445748" w:rsidRPr="009229AA" w:rsidRDefault="00445748" w:rsidP="00B34CC4">
            <w:r>
              <w:lastRenderedPageBreak/>
              <w:t>Table 3</w:t>
            </w:r>
          </w:p>
        </w:tc>
      </w:tr>
      <w:tr w:rsidR="00445748" w:rsidRPr="009229AA" w14:paraId="78701548" w14:textId="77777777" w:rsidTr="00B34CC4">
        <w:trPr>
          <w:trHeight w:val="248"/>
        </w:trPr>
        <w:tc>
          <w:tcPr>
            <w:tcW w:w="7020" w:type="dxa"/>
            <w:gridSpan w:val="2"/>
          </w:tcPr>
          <w:p w14:paraId="35722E89" w14:textId="77777777" w:rsidR="00445748" w:rsidRPr="0034066F" w:rsidRDefault="00445748" w:rsidP="00B34CC4">
            <w:pPr>
              <w:rPr>
                <w:i/>
                <w:iCs/>
              </w:rPr>
            </w:pPr>
            <w:r w:rsidRPr="0034066F">
              <w:rPr>
                <w:i/>
                <w:iCs/>
              </w:rPr>
              <w:t xml:space="preserve">Self-Reported Strategy Use </w:t>
            </w:r>
          </w:p>
        </w:tc>
      </w:tr>
      <w:tr w:rsidR="00445748" w:rsidRPr="009229AA" w14:paraId="2228BB4F" w14:textId="77777777" w:rsidTr="00B34CC4">
        <w:trPr>
          <w:trHeight w:val="248"/>
        </w:trPr>
        <w:tc>
          <w:tcPr>
            <w:tcW w:w="3780" w:type="dxa"/>
            <w:tcBorders>
              <w:bottom w:val="single" w:sz="4" w:space="0" w:color="auto"/>
            </w:tcBorders>
          </w:tcPr>
          <w:p w14:paraId="7EED7159" w14:textId="77777777" w:rsidR="00445748" w:rsidRPr="009229AA" w:rsidRDefault="00445748" w:rsidP="00B34CC4">
            <w:pPr>
              <w:jc w:val="center"/>
            </w:pPr>
            <w:r w:rsidRPr="009229AA">
              <w:t>Strategy</w:t>
            </w:r>
          </w:p>
        </w:tc>
        <w:tc>
          <w:tcPr>
            <w:tcW w:w="3240" w:type="dxa"/>
            <w:tcBorders>
              <w:bottom w:val="single" w:sz="4" w:space="0" w:color="auto"/>
            </w:tcBorders>
          </w:tcPr>
          <w:p w14:paraId="76226FD2" w14:textId="77777777" w:rsidR="00445748" w:rsidRPr="009229AA" w:rsidRDefault="00445748" w:rsidP="00B34CC4">
            <w:pPr>
              <w:jc w:val="center"/>
            </w:pPr>
            <w:r w:rsidRPr="009229AA">
              <w:t>N</w:t>
            </w:r>
            <w:r>
              <w:t>umber of Sessions</w:t>
            </w:r>
            <w:r w:rsidRPr="009229AA">
              <w:t xml:space="preserve"> (%)</w:t>
            </w:r>
          </w:p>
        </w:tc>
      </w:tr>
      <w:tr w:rsidR="00445748" w:rsidRPr="009229AA" w14:paraId="26B06328" w14:textId="77777777" w:rsidTr="00B34CC4">
        <w:trPr>
          <w:trHeight w:val="248"/>
        </w:trPr>
        <w:tc>
          <w:tcPr>
            <w:tcW w:w="3780" w:type="dxa"/>
            <w:tcBorders>
              <w:top w:val="single" w:sz="4" w:space="0" w:color="auto"/>
            </w:tcBorders>
          </w:tcPr>
          <w:p w14:paraId="0FA68E75" w14:textId="77777777" w:rsidR="00445748" w:rsidRPr="009229AA" w:rsidRDefault="00445748" w:rsidP="00B34CC4">
            <w:r w:rsidRPr="009229AA">
              <w:t xml:space="preserve">Following </w:t>
            </w:r>
            <w:r>
              <w:t xml:space="preserve">the </w:t>
            </w:r>
            <w:r w:rsidRPr="009229AA">
              <w:t>child’s lead</w:t>
            </w:r>
            <w:r w:rsidRPr="009229AA">
              <w:rPr>
                <w:vertAlign w:val="superscript"/>
              </w:rPr>
              <w:t>+</w:t>
            </w:r>
          </w:p>
        </w:tc>
        <w:tc>
          <w:tcPr>
            <w:tcW w:w="3240" w:type="dxa"/>
            <w:tcBorders>
              <w:top w:val="single" w:sz="4" w:space="0" w:color="auto"/>
            </w:tcBorders>
          </w:tcPr>
          <w:p w14:paraId="03B3E04C" w14:textId="77777777" w:rsidR="00445748" w:rsidRPr="009229AA" w:rsidRDefault="00445748" w:rsidP="00B34CC4">
            <w:pPr>
              <w:jc w:val="center"/>
            </w:pPr>
            <w:r w:rsidRPr="009229AA">
              <w:t>20 (87.0)</w:t>
            </w:r>
          </w:p>
        </w:tc>
      </w:tr>
      <w:tr w:rsidR="00445748" w:rsidRPr="009229AA" w14:paraId="367F6918" w14:textId="77777777" w:rsidTr="00B34CC4">
        <w:trPr>
          <w:trHeight w:val="248"/>
        </w:trPr>
        <w:tc>
          <w:tcPr>
            <w:tcW w:w="3780" w:type="dxa"/>
          </w:tcPr>
          <w:p w14:paraId="57D8BB10" w14:textId="77777777" w:rsidR="00445748" w:rsidRPr="009229AA" w:rsidRDefault="00445748" w:rsidP="00B34CC4">
            <w:r w:rsidRPr="009229AA">
              <w:t>Modeling target language</w:t>
            </w:r>
            <w:r w:rsidRPr="009229AA">
              <w:rPr>
                <w:vertAlign w:val="superscript"/>
              </w:rPr>
              <w:t>+</w:t>
            </w:r>
          </w:p>
        </w:tc>
        <w:tc>
          <w:tcPr>
            <w:tcW w:w="3240" w:type="dxa"/>
          </w:tcPr>
          <w:p w14:paraId="308D443B" w14:textId="77777777" w:rsidR="00445748" w:rsidRPr="009229AA" w:rsidRDefault="00445748" w:rsidP="00B34CC4">
            <w:pPr>
              <w:jc w:val="center"/>
            </w:pPr>
            <w:r w:rsidRPr="009229AA">
              <w:t>17 (73.9)</w:t>
            </w:r>
          </w:p>
        </w:tc>
      </w:tr>
      <w:tr w:rsidR="00445748" w:rsidRPr="009229AA" w14:paraId="56AEE04F" w14:textId="77777777" w:rsidTr="00B34CC4">
        <w:trPr>
          <w:trHeight w:val="248"/>
        </w:trPr>
        <w:tc>
          <w:tcPr>
            <w:tcW w:w="3780" w:type="dxa"/>
          </w:tcPr>
          <w:p w14:paraId="50EF9981" w14:textId="77777777" w:rsidR="00445748" w:rsidRPr="009229AA" w:rsidRDefault="00445748" w:rsidP="00B34CC4">
            <w:r w:rsidRPr="009229AA">
              <w:t>Prompting</w:t>
            </w:r>
            <w:r w:rsidRPr="009229AA">
              <w:rPr>
                <w:vertAlign w:val="superscript"/>
              </w:rPr>
              <w:t>*</w:t>
            </w:r>
          </w:p>
        </w:tc>
        <w:tc>
          <w:tcPr>
            <w:tcW w:w="3240" w:type="dxa"/>
          </w:tcPr>
          <w:p w14:paraId="12E0D743" w14:textId="77777777" w:rsidR="00445748" w:rsidRPr="009229AA" w:rsidRDefault="00445748" w:rsidP="00B34CC4">
            <w:pPr>
              <w:jc w:val="center"/>
            </w:pPr>
            <w:r w:rsidRPr="009229AA">
              <w:t>16 (69.6)</w:t>
            </w:r>
          </w:p>
        </w:tc>
      </w:tr>
      <w:tr w:rsidR="00445748" w:rsidRPr="009229AA" w14:paraId="6B0D13F5" w14:textId="77777777" w:rsidTr="00B34CC4">
        <w:trPr>
          <w:trHeight w:val="248"/>
        </w:trPr>
        <w:tc>
          <w:tcPr>
            <w:tcW w:w="3780" w:type="dxa"/>
          </w:tcPr>
          <w:p w14:paraId="0DE00EAB" w14:textId="77777777" w:rsidR="00445748" w:rsidRPr="009229AA" w:rsidRDefault="00445748" w:rsidP="00B34CC4">
            <w:r w:rsidRPr="009229AA">
              <w:t>Language Expansions</w:t>
            </w:r>
            <w:r w:rsidRPr="009229AA">
              <w:rPr>
                <w:vertAlign w:val="superscript"/>
              </w:rPr>
              <w:t>+</w:t>
            </w:r>
          </w:p>
        </w:tc>
        <w:tc>
          <w:tcPr>
            <w:tcW w:w="3240" w:type="dxa"/>
          </w:tcPr>
          <w:p w14:paraId="679F7309" w14:textId="77777777" w:rsidR="00445748" w:rsidRPr="009229AA" w:rsidRDefault="00445748" w:rsidP="00B34CC4">
            <w:pPr>
              <w:jc w:val="center"/>
            </w:pPr>
            <w:r w:rsidRPr="009229AA">
              <w:t>16 (69.6)</w:t>
            </w:r>
          </w:p>
        </w:tc>
      </w:tr>
      <w:tr w:rsidR="00445748" w:rsidRPr="009229AA" w14:paraId="77C2F40B" w14:textId="77777777" w:rsidTr="00B34CC4">
        <w:trPr>
          <w:trHeight w:val="262"/>
        </w:trPr>
        <w:tc>
          <w:tcPr>
            <w:tcW w:w="3780" w:type="dxa"/>
          </w:tcPr>
          <w:p w14:paraId="6FC38939" w14:textId="77777777" w:rsidR="00445748" w:rsidRPr="009229AA" w:rsidRDefault="00445748" w:rsidP="00B34CC4">
            <w:r w:rsidRPr="009229AA">
              <w:t>Reduced Length of Utterance</w:t>
            </w:r>
            <w:r w:rsidRPr="009229AA">
              <w:rPr>
                <w:vertAlign w:val="superscript"/>
              </w:rPr>
              <w:t>+</w:t>
            </w:r>
          </w:p>
        </w:tc>
        <w:tc>
          <w:tcPr>
            <w:tcW w:w="3240" w:type="dxa"/>
          </w:tcPr>
          <w:p w14:paraId="3B744D36" w14:textId="77777777" w:rsidR="00445748" w:rsidRPr="009229AA" w:rsidRDefault="00445748" w:rsidP="00B34CC4">
            <w:pPr>
              <w:jc w:val="center"/>
            </w:pPr>
            <w:r w:rsidRPr="009229AA">
              <w:t>14 (60.9)</w:t>
            </w:r>
          </w:p>
        </w:tc>
      </w:tr>
      <w:tr w:rsidR="00445748" w:rsidRPr="009229AA" w14:paraId="54C41194" w14:textId="77777777" w:rsidTr="00B34CC4">
        <w:trPr>
          <w:trHeight w:val="248"/>
        </w:trPr>
        <w:tc>
          <w:tcPr>
            <w:tcW w:w="3780" w:type="dxa"/>
          </w:tcPr>
          <w:p w14:paraId="0D194BA0" w14:textId="77777777" w:rsidR="00445748" w:rsidRPr="009229AA" w:rsidRDefault="00445748" w:rsidP="00B34CC4">
            <w:r w:rsidRPr="009229AA">
              <w:t>Verbal imitation</w:t>
            </w:r>
            <w:r w:rsidRPr="009229AA">
              <w:rPr>
                <w:vertAlign w:val="superscript"/>
              </w:rPr>
              <w:t>+</w:t>
            </w:r>
          </w:p>
        </w:tc>
        <w:tc>
          <w:tcPr>
            <w:tcW w:w="3240" w:type="dxa"/>
          </w:tcPr>
          <w:p w14:paraId="1E76F5E5" w14:textId="77777777" w:rsidR="00445748" w:rsidRPr="009229AA" w:rsidRDefault="00445748" w:rsidP="00B34CC4">
            <w:pPr>
              <w:jc w:val="center"/>
            </w:pPr>
            <w:r w:rsidRPr="009229AA">
              <w:t>14 (60.9)</w:t>
            </w:r>
          </w:p>
        </w:tc>
      </w:tr>
      <w:tr w:rsidR="00445748" w:rsidRPr="009229AA" w14:paraId="5EC5C02E" w14:textId="77777777" w:rsidTr="00B34CC4">
        <w:trPr>
          <w:trHeight w:val="248"/>
        </w:trPr>
        <w:tc>
          <w:tcPr>
            <w:tcW w:w="3780" w:type="dxa"/>
          </w:tcPr>
          <w:p w14:paraId="00E34E3C" w14:textId="77777777" w:rsidR="00445748" w:rsidRPr="009229AA" w:rsidRDefault="00445748" w:rsidP="00B34CC4">
            <w:r w:rsidRPr="009229AA">
              <w:t>Communication Temptation</w:t>
            </w:r>
            <w:r w:rsidRPr="009229AA">
              <w:rPr>
                <w:vertAlign w:val="superscript"/>
              </w:rPr>
              <w:t>*</w:t>
            </w:r>
          </w:p>
        </w:tc>
        <w:tc>
          <w:tcPr>
            <w:tcW w:w="3240" w:type="dxa"/>
          </w:tcPr>
          <w:p w14:paraId="2B3D03C1" w14:textId="77777777" w:rsidR="00445748" w:rsidRPr="009229AA" w:rsidRDefault="00445748" w:rsidP="00B34CC4">
            <w:pPr>
              <w:jc w:val="center"/>
            </w:pPr>
            <w:r w:rsidRPr="009229AA">
              <w:t>14 (60.9)</w:t>
            </w:r>
          </w:p>
        </w:tc>
      </w:tr>
      <w:tr w:rsidR="00445748" w:rsidRPr="009229AA" w14:paraId="7E83ECC8" w14:textId="77777777" w:rsidTr="00B34CC4">
        <w:trPr>
          <w:trHeight w:val="248"/>
        </w:trPr>
        <w:tc>
          <w:tcPr>
            <w:tcW w:w="3780" w:type="dxa"/>
          </w:tcPr>
          <w:p w14:paraId="636A8B79" w14:textId="77777777" w:rsidR="00445748" w:rsidRPr="009229AA" w:rsidRDefault="00445748" w:rsidP="00B34CC4">
            <w:r w:rsidRPr="009229AA">
              <w:t>Parallel talk</w:t>
            </w:r>
            <w:r w:rsidRPr="009229AA">
              <w:rPr>
                <w:vertAlign w:val="superscript"/>
              </w:rPr>
              <w:t>+</w:t>
            </w:r>
          </w:p>
        </w:tc>
        <w:tc>
          <w:tcPr>
            <w:tcW w:w="3240" w:type="dxa"/>
          </w:tcPr>
          <w:p w14:paraId="0975928D" w14:textId="77777777" w:rsidR="00445748" w:rsidRPr="009229AA" w:rsidRDefault="00445748" w:rsidP="00B34CC4">
            <w:pPr>
              <w:jc w:val="center"/>
            </w:pPr>
            <w:r w:rsidRPr="009229AA">
              <w:t>13 (56.5)</w:t>
            </w:r>
          </w:p>
        </w:tc>
      </w:tr>
      <w:tr w:rsidR="00445748" w:rsidRPr="009229AA" w14:paraId="325612F5" w14:textId="77777777" w:rsidTr="00B34CC4">
        <w:trPr>
          <w:trHeight w:val="248"/>
        </w:trPr>
        <w:tc>
          <w:tcPr>
            <w:tcW w:w="3780" w:type="dxa"/>
          </w:tcPr>
          <w:p w14:paraId="261FB263" w14:textId="77777777" w:rsidR="00445748" w:rsidRPr="009229AA" w:rsidRDefault="00445748" w:rsidP="00B34CC4">
            <w:r w:rsidRPr="009229AA">
              <w:t>Sign language</w:t>
            </w:r>
          </w:p>
        </w:tc>
        <w:tc>
          <w:tcPr>
            <w:tcW w:w="3240" w:type="dxa"/>
          </w:tcPr>
          <w:p w14:paraId="290B5203" w14:textId="77777777" w:rsidR="00445748" w:rsidRPr="009229AA" w:rsidRDefault="00445748" w:rsidP="00B34CC4">
            <w:pPr>
              <w:jc w:val="center"/>
            </w:pPr>
            <w:r w:rsidRPr="009229AA">
              <w:t>12 (52.2)</w:t>
            </w:r>
          </w:p>
        </w:tc>
      </w:tr>
      <w:tr w:rsidR="00445748" w:rsidRPr="009229AA" w14:paraId="73230380" w14:textId="77777777" w:rsidTr="00B34CC4">
        <w:trPr>
          <w:trHeight w:val="248"/>
        </w:trPr>
        <w:tc>
          <w:tcPr>
            <w:tcW w:w="3780" w:type="dxa"/>
          </w:tcPr>
          <w:p w14:paraId="2B2220FD" w14:textId="77777777" w:rsidR="00445748" w:rsidRPr="009229AA" w:rsidRDefault="00445748" w:rsidP="00B34CC4">
            <w:r w:rsidRPr="009229AA">
              <w:t>Notice and respond</w:t>
            </w:r>
            <w:r w:rsidRPr="009229AA">
              <w:rPr>
                <w:vertAlign w:val="superscript"/>
              </w:rPr>
              <w:t>+</w:t>
            </w:r>
          </w:p>
        </w:tc>
        <w:tc>
          <w:tcPr>
            <w:tcW w:w="3240" w:type="dxa"/>
          </w:tcPr>
          <w:p w14:paraId="57585789" w14:textId="77777777" w:rsidR="00445748" w:rsidRPr="009229AA" w:rsidRDefault="00445748" w:rsidP="00B34CC4">
            <w:pPr>
              <w:jc w:val="center"/>
            </w:pPr>
            <w:r w:rsidRPr="009229AA">
              <w:t>12 (52.2)</w:t>
            </w:r>
          </w:p>
        </w:tc>
      </w:tr>
      <w:tr w:rsidR="00445748" w:rsidRPr="009229AA" w14:paraId="1F3C9D0C" w14:textId="77777777" w:rsidTr="00B34CC4">
        <w:trPr>
          <w:trHeight w:val="248"/>
        </w:trPr>
        <w:tc>
          <w:tcPr>
            <w:tcW w:w="3780" w:type="dxa"/>
          </w:tcPr>
          <w:p w14:paraId="214A3273" w14:textId="77777777" w:rsidR="00445748" w:rsidRPr="009229AA" w:rsidRDefault="00445748" w:rsidP="00B34CC4">
            <w:proofErr w:type="spellStart"/>
            <w:r w:rsidRPr="009229AA">
              <w:t>Self Talk</w:t>
            </w:r>
            <w:proofErr w:type="spellEnd"/>
            <w:r w:rsidRPr="009229AA">
              <w:rPr>
                <w:vertAlign w:val="superscript"/>
              </w:rPr>
              <w:t>+</w:t>
            </w:r>
          </w:p>
        </w:tc>
        <w:tc>
          <w:tcPr>
            <w:tcW w:w="3240" w:type="dxa"/>
          </w:tcPr>
          <w:p w14:paraId="367E1D73" w14:textId="77777777" w:rsidR="00445748" w:rsidRPr="009229AA" w:rsidRDefault="00445748" w:rsidP="00B34CC4">
            <w:pPr>
              <w:jc w:val="center"/>
            </w:pPr>
            <w:r w:rsidRPr="009229AA">
              <w:t>11 (47.8)</w:t>
            </w:r>
          </w:p>
        </w:tc>
      </w:tr>
      <w:tr w:rsidR="00445748" w:rsidRPr="009229AA" w14:paraId="2D3F306E" w14:textId="77777777" w:rsidTr="00B34CC4">
        <w:trPr>
          <w:trHeight w:val="248"/>
        </w:trPr>
        <w:tc>
          <w:tcPr>
            <w:tcW w:w="3780" w:type="dxa"/>
          </w:tcPr>
          <w:p w14:paraId="736187C9" w14:textId="77777777" w:rsidR="00445748" w:rsidRPr="009229AA" w:rsidRDefault="00445748" w:rsidP="00B34CC4">
            <w:r w:rsidRPr="009229AA">
              <w:t>Observe wait listen</w:t>
            </w:r>
            <w:r w:rsidRPr="009229AA">
              <w:rPr>
                <w:vertAlign w:val="superscript"/>
              </w:rPr>
              <w:t>+</w:t>
            </w:r>
          </w:p>
        </w:tc>
        <w:tc>
          <w:tcPr>
            <w:tcW w:w="3240" w:type="dxa"/>
          </w:tcPr>
          <w:p w14:paraId="7FA30D39" w14:textId="77777777" w:rsidR="00445748" w:rsidRPr="009229AA" w:rsidRDefault="00445748" w:rsidP="00B34CC4">
            <w:pPr>
              <w:jc w:val="center"/>
            </w:pPr>
            <w:r w:rsidRPr="009229AA">
              <w:t>10 (43.5)</w:t>
            </w:r>
          </w:p>
        </w:tc>
      </w:tr>
      <w:tr w:rsidR="00445748" w:rsidRPr="009229AA" w14:paraId="1F478C79" w14:textId="77777777" w:rsidTr="00B34CC4">
        <w:trPr>
          <w:trHeight w:val="248"/>
        </w:trPr>
        <w:tc>
          <w:tcPr>
            <w:tcW w:w="3780" w:type="dxa"/>
          </w:tcPr>
          <w:p w14:paraId="6C31B503" w14:textId="77777777" w:rsidR="00445748" w:rsidRPr="009229AA" w:rsidRDefault="00445748" w:rsidP="00B34CC4">
            <w:r w:rsidRPr="009229AA">
              <w:t>Sabotage</w:t>
            </w:r>
            <w:r w:rsidRPr="009229AA">
              <w:rPr>
                <w:vertAlign w:val="superscript"/>
              </w:rPr>
              <w:t>*</w:t>
            </w:r>
          </w:p>
        </w:tc>
        <w:tc>
          <w:tcPr>
            <w:tcW w:w="3240" w:type="dxa"/>
          </w:tcPr>
          <w:p w14:paraId="49FA381D" w14:textId="77777777" w:rsidR="00445748" w:rsidRPr="009229AA" w:rsidRDefault="00445748" w:rsidP="00B34CC4">
            <w:pPr>
              <w:jc w:val="center"/>
            </w:pPr>
            <w:r w:rsidRPr="009229AA">
              <w:t>7 (30.4)</w:t>
            </w:r>
          </w:p>
        </w:tc>
      </w:tr>
      <w:tr w:rsidR="00445748" w:rsidRPr="009229AA" w14:paraId="4026B527" w14:textId="77777777" w:rsidTr="00B34CC4">
        <w:trPr>
          <w:trHeight w:val="248"/>
        </w:trPr>
        <w:tc>
          <w:tcPr>
            <w:tcW w:w="3780" w:type="dxa"/>
          </w:tcPr>
          <w:p w14:paraId="16E4D2EE" w14:textId="77777777" w:rsidR="00445748" w:rsidRPr="009229AA" w:rsidRDefault="00445748" w:rsidP="00B34CC4">
            <w:r w:rsidRPr="009229AA">
              <w:t>Mirroring and Mapping</w:t>
            </w:r>
            <w:r w:rsidRPr="009229AA">
              <w:rPr>
                <w:vertAlign w:val="superscript"/>
              </w:rPr>
              <w:t>+</w:t>
            </w:r>
          </w:p>
        </w:tc>
        <w:tc>
          <w:tcPr>
            <w:tcW w:w="3240" w:type="dxa"/>
          </w:tcPr>
          <w:p w14:paraId="637CA730" w14:textId="77777777" w:rsidR="00445748" w:rsidRPr="009229AA" w:rsidRDefault="00445748" w:rsidP="00B34CC4">
            <w:pPr>
              <w:jc w:val="center"/>
            </w:pPr>
            <w:r w:rsidRPr="009229AA">
              <w:t>7 (30.4)</w:t>
            </w:r>
          </w:p>
        </w:tc>
      </w:tr>
      <w:tr w:rsidR="00445748" w:rsidRPr="009229AA" w14:paraId="34628FF2" w14:textId="77777777" w:rsidTr="00B34CC4">
        <w:trPr>
          <w:trHeight w:val="248"/>
        </w:trPr>
        <w:tc>
          <w:tcPr>
            <w:tcW w:w="3780" w:type="dxa"/>
          </w:tcPr>
          <w:p w14:paraId="28007568" w14:textId="77777777" w:rsidR="00445748" w:rsidRPr="009229AA" w:rsidRDefault="00445748" w:rsidP="00B34CC4">
            <w:r w:rsidRPr="009229AA">
              <w:t>Verbal imitation hierarchy</w:t>
            </w:r>
            <w:r w:rsidRPr="009229AA">
              <w:rPr>
                <w:vertAlign w:val="superscript"/>
              </w:rPr>
              <w:t>*</w:t>
            </w:r>
          </w:p>
        </w:tc>
        <w:tc>
          <w:tcPr>
            <w:tcW w:w="3240" w:type="dxa"/>
          </w:tcPr>
          <w:p w14:paraId="34A4E143" w14:textId="77777777" w:rsidR="00445748" w:rsidRPr="009229AA" w:rsidRDefault="00445748" w:rsidP="00B34CC4">
            <w:pPr>
              <w:jc w:val="center"/>
            </w:pPr>
            <w:r w:rsidRPr="009229AA">
              <w:t>6 (26.1)</w:t>
            </w:r>
          </w:p>
        </w:tc>
      </w:tr>
      <w:tr w:rsidR="00445748" w:rsidRPr="009229AA" w14:paraId="746042DC" w14:textId="77777777" w:rsidTr="00B34CC4">
        <w:trPr>
          <w:trHeight w:val="248"/>
        </w:trPr>
        <w:tc>
          <w:tcPr>
            <w:tcW w:w="3780" w:type="dxa"/>
          </w:tcPr>
          <w:p w14:paraId="44391121" w14:textId="77777777" w:rsidR="00445748" w:rsidRPr="009229AA" w:rsidRDefault="00445748" w:rsidP="00B34CC4">
            <w:r w:rsidRPr="009229AA">
              <w:t>Visual supports</w:t>
            </w:r>
          </w:p>
        </w:tc>
        <w:tc>
          <w:tcPr>
            <w:tcW w:w="3240" w:type="dxa"/>
          </w:tcPr>
          <w:p w14:paraId="5C52ED23" w14:textId="77777777" w:rsidR="00445748" w:rsidRPr="009229AA" w:rsidRDefault="00445748" w:rsidP="00B34CC4">
            <w:pPr>
              <w:jc w:val="center"/>
            </w:pPr>
            <w:r w:rsidRPr="009229AA">
              <w:t>5 (21.7)</w:t>
            </w:r>
          </w:p>
        </w:tc>
      </w:tr>
      <w:tr w:rsidR="00445748" w:rsidRPr="009229AA" w14:paraId="3CAE6215" w14:textId="77777777" w:rsidTr="00B34CC4">
        <w:trPr>
          <w:trHeight w:val="248"/>
        </w:trPr>
        <w:tc>
          <w:tcPr>
            <w:tcW w:w="3780" w:type="dxa"/>
          </w:tcPr>
          <w:p w14:paraId="2BF1E863" w14:textId="77777777" w:rsidR="00445748" w:rsidRPr="009229AA" w:rsidRDefault="00445748" w:rsidP="00B34CC4">
            <w:r w:rsidRPr="009229AA">
              <w:t>Auditory Bombardment</w:t>
            </w:r>
          </w:p>
        </w:tc>
        <w:tc>
          <w:tcPr>
            <w:tcW w:w="3240" w:type="dxa"/>
          </w:tcPr>
          <w:p w14:paraId="7A6CD82E" w14:textId="77777777" w:rsidR="00445748" w:rsidRPr="009229AA" w:rsidRDefault="00445748" w:rsidP="00B34CC4">
            <w:pPr>
              <w:jc w:val="center"/>
            </w:pPr>
            <w:r w:rsidRPr="009229AA">
              <w:t>5 (21.7)</w:t>
            </w:r>
          </w:p>
        </w:tc>
      </w:tr>
      <w:tr w:rsidR="00445748" w:rsidRPr="009229AA" w14:paraId="2E9B7A2A" w14:textId="77777777" w:rsidTr="00B34CC4">
        <w:trPr>
          <w:trHeight w:val="248"/>
        </w:trPr>
        <w:tc>
          <w:tcPr>
            <w:tcW w:w="3780" w:type="dxa"/>
          </w:tcPr>
          <w:p w14:paraId="08F5A5C3" w14:textId="77777777" w:rsidR="00445748" w:rsidRPr="009229AA" w:rsidRDefault="00445748" w:rsidP="00B34CC4">
            <w:r w:rsidRPr="009229AA">
              <w:t>Matched turns</w:t>
            </w:r>
            <w:r w:rsidRPr="009229AA">
              <w:rPr>
                <w:vertAlign w:val="superscript"/>
              </w:rPr>
              <w:t>+</w:t>
            </w:r>
          </w:p>
        </w:tc>
        <w:tc>
          <w:tcPr>
            <w:tcW w:w="3240" w:type="dxa"/>
          </w:tcPr>
          <w:p w14:paraId="52E4CD0E" w14:textId="77777777" w:rsidR="00445748" w:rsidRPr="009229AA" w:rsidRDefault="00445748" w:rsidP="00B34CC4">
            <w:pPr>
              <w:jc w:val="center"/>
            </w:pPr>
            <w:r w:rsidRPr="009229AA">
              <w:t>4 (17.4)</w:t>
            </w:r>
          </w:p>
        </w:tc>
      </w:tr>
      <w:tr w:rsidR="00445748" w:rsidRPr="009229AA" w14:paraId="2E8205C2" w14:textId="77777777" w:rsidTr="00B34CC4">
        <w:trPr>
          <w:trHeight w:val="262"/>
        </w:trPr>
        <w:tc>
          <w:tcPr>
            <w:tcW w:w="3780" w:type="dxa"/>
          </w:tcPr>
          <w:p w14:paraId="1DAA5C33" w14:textId="77777777" w:rsidR="00445748" w:rsidRPr="009229AA" w:rsidRDefault="00445748" w:rsidP="00B34CC4">
            <w:r w:rsidRPr="009229AA">
              <w:t>Recasting</w:t>
            </w:r>
            <w:r w:rsidRPr="009229AA">
              <w:rPr>
                <w:vertAlign w:val="superscript"/>
              </w:rPr>
              <w:t>+</w:t>
            </w:r>
          </w:p>
        </w:tc>
        <w:tc>
          <w:tcPr>
            <w:tcW w:w="3240" w:type="dxa"/>
          </w:tcPr>
          <w:p w14:paraId="2B9FDA2F" w14:textId="77777777" w:rsidR="00445748" w:rsidRPr="009229AA" w:rsidRDefault="00445748" w:rsidP="00B34CC4">
            <w:pPr>
              <w:jc w:val="center"/>
            </w:pPr>
            <w:r w:rsidRPr="009229AA">
              <w:t>4 (17.4)</w:t>
            </w:r>
          </w:p>
        </w:tc>
      </w:tr>
      <w:tr w:rsidR="00445748" w:rsidRPr="009229AA" w14:paraId="4838BFBD" w14:textId="77777777" w:rsidTr="00B34CC4">
        <w:trPr>
          <w:trHeight w:val="248"/>
        </w:trPr>
        <w:tc>
          <w:tcPr>
            <w:tcW w:w="3780" w:type="dxa"/>
          </w:tcPr>
          <w:p w14:paraId="4D239E4B" w14:textId="77777777" w:rsidR="00445748" w:rsidRPr="009229AA" w:rsidRDefault="00445748" w:rsidP="00B34CC4">
            <w:r w:rsidRPr="009229AA">
              <w:t>Environmental Arrangement</w:t>
            </w:r>
            <w:r w:rsidRPr="009229AA">
              <w:rPr>
                <w:vertAlign w:val="superscript"/>
              </w:rPr>
              <w:t>*</w:t>
            </w:r>
          </w:p>
        </w:tc>
        <w:tc>
          <w:tcPr>
            <w:tcW w:w="3240" w:type="dxa"/>
          </w:tcPr>
          <w:p w14:paraId="6A7C93A3" w14:textId="77777777" w:rsidR="00445748" w:rsidRPr="009229AA" w:rsidRDefault="00445748" w:rsidP="00B34CC4">
            <w:pPr>
              <w:jc w:val="center"/>
            </w:pPr>
            <w:r w:rsidRPr="009229AA">
              <w:t>3 (13.0)</w:t>
            </w:r>
          </w:p>
        </w:tc>
      </w:tr>
      <w:tr w:rsidR="00445748" w:rsidRPr="009229AA" w14:paraId="2F2781BA" w14:textId="77777777" w:rsidTr="00B34CC4">
        <w:trPr>
          <w:trHeight w:val="248"/>
        </w:trPr>
        <w:tc>
          <w:tcPr>
            <w:tcW w:w="3780" w:type="dxa"/>
          </w:tcPr>
          <w:p w14:paraId="4420823D" w14:textId="77777777" w:rsidR="00445748" w:rsidRPr="009229AA" w:rsidRDefault="00445748" w:rsidP="00B34CC4">
            <w:r w:rsidRPr="009229AA">
              <w:t>Functional communication training</w:t>
            </w:r>
          </w:p>
        </w:tc>
        <w:tc>
          <w:tcPr>
            <w:tcW w:w="3240" w:type="dxa"/>
          </w:tcPr>
          <w:p w14:paraId="2E312A10" w14:textId="77777777" w:rsidR="00445748" w:rsidRPr="009229AA" w:rsidRDefault="00445748" w:rsidP="00B34CC4">
            <w:pPr>
              <w:jc w:val="center"/>
            </w:pPr>
            <w:r w:rsidRPr="009229AA">
              <w:t>2 (8.7)</w:t>
            </w:r>
          </w:p>
        </w:tc>
      </w:tr>
      <w:tr w:rsidR="00445748" w:rsidRPr="009229AA" w14:paraId="532E8C10" w14:textId="77777777" w:rsidTr="00B34CC4">
        <w:trPr>
          <w:trHeight w:val="248"/>
        </w:trPr>
        <w:tc>
          <w:tcPr>
            <w:tcW w:w="3780" w:type="dxa"/>
          </w:tcPr>
          <w:p w14:paraId="19A89537" w14:textId="77777777" w:rsidR="00445748" w:rsidRPr="009229AA" w:rsidRDefault="00445748" w:rsidP="00B34CC4">
            <w:r w:rsidRPr="009229AA">
              <w:t>Word Affect Action</w:t>
            </w:r>
          </w:p>
        </w:tc>
        <w:tc>
          <w:tcPr>
            <w:tcW w:w="3240" w:type="dxa"/>
          </w:tcPr>
          <w:p w14:paraId="73710DE2" w14:textId="77777777" w:rsidR="00445748" w:rsidRPr="009229AA" w:rsidRDefault="00445748" w:rsidP="00B34CC4">
            <w:pPr>
              <w:jc w:val="center"/>
            </w:pPr>
            <w:r w:rsidRPr="009229AA">
              <w:t>2 (8.7)</w:t>
            </w:r>
          </w:p>
        </w:tc>
      </w:tr>
      <w:tr w:rsidR="00445748" w:rsidRPr="009229AA" w14:paraId="39248B9A" w14:textId="77777777" w:rsidTr="00B34CC4">
        <w:trPr>
          <w:trHeight w:val="248"/>
        </w:trPr>
        <w:tc>
          <w:tcPr>
            <w:tcW w:w="3780" w:type="dxa"/>
          </w:tcPr>
          <w:p w14:paraId="3BC0307B" w14:textId="77777777" w:rsidR="00445748" w:rsidRPr="009229AA" w:rsidRDefault="00445748" w:rsidP="00B34CC4">
            <w:r w:rsidRPr="009229AA">
              <w:t>Build up Break down</w:t>
            </w:r>
          </w:p>
        </w:tc>
        <w:tc>
          <w:tcPr>
            <w:tcW w:w="3240" w:type="dxa"/>
          </w:tcPr>
          <w:p w14:paraId="5710C363" w14:textId="77777777" w:rsidR="00445748" w:rsidRPr="009229AA" w:rsidRDefault="00445748" w:rsidP="00B34CC4">
            <w:pPr>
              <w:jc w:val="center"/>
            </w:pPr>
            <w:r w:rsidRPr="009229AA">
              <w:t>1 (4.3)</w:t>
            </w:r>
          </w:p>
        </w:tc>
      </w:tr>
      <w:tr w:rsidR="00445748" w:rsidRPr="009229AA" w14:paraId="1412DA9B" w14:textId="77777777" w:rsidTr="00B34CC4">
        <w:trPr>
          <w:trHeight w:val="248"/>
        </w:trPr>
        <w:tc>
          <w:tcPr>
            <w:tcW w:w="3780" w:type="dxa"/>
          </w:tcPr>
          <w:p w14:paraId="4A0C563B" w14:textId="77777777" w:rsidR="00445748" w:rsidRPr="009229AA" w:rsidRDefault="00445748" w:rsidP="00B34CC4">
            <w:r w:rsidRPr="009229AA">
              <w:t>Speech generating device</w:t>
            </w:r>
          </w:p>
        </w:tc>
        <w:tc>
          <w:tcPr>
            <w:tcW w:w="3240" w:type="dxa"/>
          </w:tcPr>
          <w:p w14:paraId="5654F39E" w14:textId="77777777" w:rsidR="00445748" w:rsidRPr="009229AA" w:rsidRDefault="00445748" w:rsidP="00B34CC4">
            <w:pPr>
              <w:jc w:val="center"/>
            </w:pPr>
            <w:r w:rsidRPr="009229AA">
              <w:t>1 (4.3)</w:t>
            </w:r>
          </w:p>
        </w:tc>
      </w:tr>
      <w:tr w:rsidR="00445748" w:rsidRPr="009229AA" w14:paraId="64219C3F" w14:textId="77777777" w:rsidTr="00B34CC4">
        <w:trPr>
          <w:trHeight w:val="248"/>
        </w:trPr>
        <w:tc>
          <w:tcPr>
            <w:tcW w:w="3780" w:type="dxa"/>
          </w:tcPr>
          <w:p w14:paraId="3259167F" w14:textId="77777777" w:rsidR="00445748" w:rsidRPr="009229AA" w:rsidRDefault="00445748" w:rsidP="00B34CC4">
            <w:r w:rsidRPr="009229AA">
              <w:t>Pacing boards</w:t>
            </w:r>
          </w:p>
        </w:tc>
        <w:tc>
          <w:tcPr>
            <w:tcW w:w="3240" w:type="dxa"/>
          </w:tcPr>
          <w:p w14:paraId="1EC0C3BB" w14:textId="77777777" w:rsidR="00445748" w:rsidRPr="009229AA" w:rsidRDefault="00445748" w:rsidP="00B34CC4">
            <w:pPr>
              <w:jc w:val="center"/>
            </w:pPr>
            <w:r w:rsidRPr="009229AA">
              <w:t>0</w:t>
            </w:r>
            <w:r>
              <w:t xml:space="preserve"> (0)</w:t>
            </w:r>
          </w:p>
        </w:tc>
      </w:tr>
      <w:tr w:rsidR="00445748" w:rsidRPr="009229AA" w14:paraId="7F4B95C2" w14:textId="77777777" w:rsidTr="00B34CC4">
        <w:trPr>
          <w:trHeight w:val="248"/>
        </w:trPr>
        <w:tc>
          <w:tcPr>
            <w:tcW w:w="3780" w:type="dxa"/>
          </w:tcPr>
          <w:p w14:paraId="78740961" w14:textId="77777777" w:rsidR="00445748" w:rsidRPr="009229AA" w:rsidRDefault="00445748" w:rsidP="00B34CC4">
            <w:r w:rsidRPr="009229AA">
              <w:t>Oral motor exercises</w:t>
            </w:r>
          </w:p>
        </w:tc>
        <w:tc>
          <w:tcPr>
            <w:tcW w:w="3240" w:type="dxa"/>
          </w:tcPr>
          <w:p w14:paraId="1698CF0B" w14:textId="77777777" w:rsidR="00445748" w:rsidRPr="009229AA" w:rsidRDefault="00445748" w:rsidP="00B34CC4">
            <w:pPr>
              <w:jc w:val="center"/>
            </w:pPr>
            <w:r w:rsidRPr="009229AA">
              <w:t>0</w:t>
            </w:r>
            <w:r>
              <w:t xml:space="preserve"> (0)</w:t>
            </w:r>
          </w:p>
        </w:tc>
      </w:tr>
      <w:tr w:rsidR="00445748" w:rsidRPr="009229AA" w14:paraId="651D1AD9" w14:textId="77777777" w:rsidTr="00B34CC4">
        <w:trPr>
          <w:trHeight w:val="248"/>
        </w:trPr>
        <w:tc>
          <w:tcPr>
            <w:tcW w:w="3780" w:type="dxa"/>
          </w:tcPr>
          <w:p w14:paraId="11BD3F98" w14:textId="77777777" w:rsidR="00445748" w:rsidRPr="009229AA" w:rsidRDefault="00445748" w:rsidP="00B34CC4">
            <w:r w:rsidRPr="009229AA">
              <w:t>Drill work</w:t>
            </w:r>
          </w:p>
        </w:tc>
        <w:tc>
          <w:tcPr>
            <w:tcW w:w="3240" w:type="dxa"/>
          </w:tcPr>
          <w:p w14:paraId="243D7779" w14:textId="77777777" w:rsidR="00445748" w:rsidRPr="009229AA" w:rsidRDefault="00445748" w:rsidP="00B34CC4">
            <w:pPr>
              <w:jc w:val="center"/>
            </w:pPr>
            <w:r w:rsidRPr="009229AA">
              <w:t>0</w:t>
            </w:r>
            <w:r>
              <w:t xml:space="preserve"> (0)</w:t>
            </w:r>
          </w:p>
        </w:tc>
      </w:tr>
      <w:tr w:rsidR="00445748" w:rsidRPr="009229AA" w14:paraId="0E81D1F5" w14:textId="77777777" w:rsidTr="00B34CC4">
        <w:trPr>
          <w:trHeight w:val="248"/>
        </w:trPr>
        <w:tc>
          <w:tcPr>
            <w:tcW w:w="3780" w:type="dxa"/>
          </w:tcPr>
          <w:p w14:paraId="289BD206" w14:textId="77777777" w:rsidR="00445748" w:rsidRPr="009229AA" w:rsidRDefault="00445748" w:rsidP="00B34CC4">
            <w:r w:rsidRPr="009229AA">
              <w:t>Other</w:t>
            </w:r>
          </w:p>
        </w:tc>
        <w:tc>
          <w:tcPr>
            <w:tcW w:w="3240" w:type="dxa"/>
          </w:tcPr>
          <w:p w14:paraId="7CD4E5D3" w14:textId="77777777" w:rsidR="00445748" w:rsidRPr="009229AA" w:rsidRDefault="00445748" w:rsidP="00B34CC4">
            <w:pPr>
              <w:jc w:val="center"/>
            </w:pPr>
            <w:r w:rsidRPr="009229AA">
              <w:t>0</w:t>
            </w:r>
            <w:r>
              <w:t xml:space="preserve"> (0)</w:t>
            </w:r>
          </w:p>
        </w:tc>
      </w:tr>
      <w:tr w:rsidR="00445748" w:rsidRPr="009229AA" w14:paraId="60B3FC19" w14:textId="77777777" w:rsidTr="00B34CC4">
        <w:trPr>
          <w:trHeight w:val="1276"/>
        </w:trPr>
        <w:tc>
          <w:tcPr>
            <w:tcW w:w="7020" w:type="dxa"/>
            <w:gridSpan w:val="2"/>
          </w:tcPr>
          <w:p w14:paraId="256052B0" w14:textId="77777777" w:rsidR="00445748" w:rsidRPr="009229AA" w:rsidRDefault="00445748" w:rsidP="00B34CC4">
            <w:r>
              <w:rPr>
                <w:i/>
                <w:iCs/>
              </w:rPr>
              <w:lastRenderedPageBreak/>
              <w:t>Note</w:t>
            </w:r>
            <w:r>
              <w:t xml:space="preserve"> Surveys were completed following 23 out of 25 sessions (92%)</w:t>
            </w:r>
          </w:p>
          <w:p w14:paraId="7B50E3A1" w14:textId="77777777" w:rsidR="00445748" w:rsidRPr="009229AA" w:rsidRDefault="00445748" w:rsidP="00B34CC4">
            <w:r w:rsidRPr="009229AA">
              <w:rPr>
                <w:vertAlign w:val="superscript"/>
              </w:rPr>
              <w:t>+</w:t>
            </w:r>
            <w:r w:rsidRPr="009229AA">
              <w:t>Indicates a developmental NDBI strategy</w:t>
            </w:r>
          </w:p>
          <w:p w14:paraId="69399272" w14:textId="77777777" w:rsidR="00445748" w:rsidRPr="00AD1214" w:rsidRDefault="00445748" w:rsidP="00B34CC4">
            <w:pPr>
              <w:rPr>
                <w:vertAlign w:val="superscript"/>
              </w:rPr>
            </w:pPr>
            <w:r w:rsidRPr="009229AA">
              <w:rPr>
                <w:vertAlign w:val="superscript"/>
              </w:rPr>
              <w:t>*</w:t>
            </w:r>
            <w:r>
              <w:t>In</w:t>
            </w:r>
            <w:r w:rsidRPr="009229AA">
              <w:t>dicates a behavioral NDBI strategy</w:t>
            </w:r>
          </w:p>
        </w:tc>
      </w:tr>
    </w:tbl>
    <w:p w14:paraId="7EA8909B" w14:textId="27A7CA85" w:rsidR="00445748" w:rsidRDefault="00445748" w:rsidP="00912E43">
      <w:pPr>
        <w:spacing w:line="480" w:lineRule="auto"/>
      </w:pPr>
    </w:p>
    <w:tbl>
      <w:tblPr>
        <w:tblStyle w:val="TableGrid"/>
        <w:tblpPr w:leftFromText="180" w:rightFromText="180" w:vertAnchor="text" w:horzAnchor="margin" w:tblpY="-32"/>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145"/>
      </w:tblGrid>
      <w:tr w:rsidR="00445748" w:rsidRPr="00E6603D" w14:paraId="2F6293DD" w14:textId="77777777" w:rsidTr="00B34CC4">
        <w:trPr>
          <w:trHeight w:val="283"/>
        </w:trPr>
        <w:tc>
          <w:tcPr>
            <w:tcW w:w="8815" w:type="dxa"/>
            <w:gridSpan w:val="2"/>
            <w:shd w:val="clear" w:color="auto" w:fill="auto"/>
          </w:tcPr>
          <w:p w14:paraId="2561AE25" w14:textId="77777777" w:rsidR="00445748" w:rsidRPr="00E6603D" w:rsidRDefault="00445748" w:rsidP="00B34CC4">
            <w:r>
              <w:lastRenderedPageBreak/>
              <w:t>Table 4</w:t>
            </w:r>
          </w:p>
        </w:tc>
      </w:tr>
      <w:tr w:rsidR="00445748" w:rsidRPr="00E6603D" w14:paraId="7461AD3A" w14:textId="77777777" w:rsidTr="00B34CC4">
        <w:trPr>
          <w:trHeight w:val="283"/>
        </w:trPr>
        <w:tc>
          <w:tcPr>
            <w:tcW w:w="8815" w:type="dxa"/>
            <w:gridSpan w:val="2"/>
            <w:tcBorders>
              <w:bottom w:val="single" w:sz="4" w:space="0" w:color="auto"/>
            </w:tcBorders>
            <w:shd w:val="clear" w:color="auto" w:fill="auto"/>
          </w:tcPr>
          <w:p w14:paraId="73CF57A1" w14:textId="77777777" w:rsidR="00445748" w:rsidRPr="0026309B" w:rsidRDefault="00445748" w:rsidP="00B34CC4">
            <w:pPr>
              <w:rPr>
                <w:i/>
                <w:iCs/>
              </w:rPr>
            </w:pPr>
            <w:r w:rsidRPr="0026309B">
              <w:rPr>
                <w:i/>
                <w:iCs/>
              </w:rPr>
              <w:t>What strategies and activities do SLPs advise caregivers to use during their EI sessions?</w:t>
            </w:r>
          </w:p>
        </w:tc>
      </w:tr>
      <w:tr w:rsidR="00445748" w:rsidRPr="00E6603D" w14:paraId="55A26A93" w14:textId="77777777" w:rsidTr="00B34CC4">
        <w:trPr>
          <w:trHeight w:val="283"/>
        </w:trPr>
        <w:tc>
          <w:tcPr>
            <w:tcW w:w="5670" w:type="dxa"/>
            <w:tcBorders>
              <w:top w:val="single" w:sz="4" w:space="0" w:color="auto"/>
              <w:bottom w:val="single" w:sz="4" w:space="0" w:color="auto"/>
            </w:tcBorders>
            <w:shd w:val="clear" w:color="auto" w:fill="auto"/>
          </w:tcPr>
          <w:p w14:paraId="623F8015" w14:textId="77777777" w:rsidR="00445748" w:rsidRPr="00E6603D" w:rsidRDefault="00445748" w:rsidP="00B34CC4">
            <w:r w:rsidRPr="00E6603D">
              <w:t>Code</w:t>
            </w:r>
          </w:p>
        </w:tc>
        <w:tc>
          <w:tcPr>
            <w:tcW w:w="3145" w:type="dxa"/>
            <w:tcBorders>
              <w:top w:val="single" w:sz="4" w:space="0" w:color="auto"/>
              <w:bottom w:val="single" w:sz="4" w:space="0" w:color="auto"/>
            </w:tcBorders>
            <w:shd w:val="clear" w:color="auto" w:fill="auto"/>
          </w:tcPr>
          <w:p w14:paraId="392182C4" w14:textId="77777777" w:rsidR="00445748" w:rsidRPr="00E6603D" w:rsidRDefault="00445748" w:rsidP="00B34CC4">
            <w:pPr>
              <w:jc w:val="center"/>
            </w:pPr>
            <w:r>
              <w:t>Number of sessions (%)</w:t>
            </w:r>
          </w:p>
        </w:tc>
      </w:tr>
      <w:tr w:rsidR="00445748" w:rsidRPr="00E6603D" w14:paraId="4D9BABE7" w14:textId="77777777" w:rsidTr="00B34CC4">
        <w:trPr>
          <w:trHeight w:val="283"/>
        </w:trPr>
        <w:tc>
          <w:tcPr>
            <w:tcW w:w="5670" w:type="dxa"/>
            <w:tcBorders>
              <w:top w:val="single" w:sz="4" w:space="0" w:color="auto"/>
            </w:tcBorders>
            <w:shd w:val="clear" w:color="auto" w:fill="auto"/>
          </w:tcPr>
          <w:p w14:paraId="52DF6D48" w14:textId="77777777" w:rsidR="00445748" w:rsidRPr="00B37381" w:rsidRDefault="00445748" w:rsidP="00B34CC4">
            <w:r w:rsidRPr="00B37381">
              <w:t>Developmental Strategies</w:t>
            </w:r>
          </w:p>
        </w:tc>
        <w:tc>
          <w:tcPr>
            <w:tcW w:w="3145" w:type="dxa"/>
            <w:tcBorders>
              <w:top w:val="single" w:sz="4" w:space="0" w:color="auto"/>
            </w:tcBorders>
            <w:shd w:val="clear" w:color="auto" w:fill="auto"/>
          </w:tcPr>
          <w:p w14:paraId="607041DD" w14:textId="77777777" w:rsidR="00445748" w:rsidRPr="00B37381" w:rsidRDefault="00445748" w:rsidP="00B34CC4">
            <w:pPr>
              <w:jc w:val="center"/>
            </w:pPr>
            <w:r>
              <w:t>12 (48%)</w:t>
            </w:r>
          </w:p>
        </w:tc>
      </w:tr>
      <w:tr w:rsidR="00445748" w:rsidRPr="00E6603D" w14:paraId="3AB762DE" w14:textId="77777777" w:rsidTr="00B34CC4">
        <w:trPr>
          <w:trHeight w:val="283"/>
        </w:trPr>
        <w:tc>
          <w:tcPr>
            <w:tcW w:w="5670" w:type="dxa"/>
            <w:shd w:val="clear" w:color="auto" w:fill="auto"/>
          </w:tcPr>
          <w:p w14:paraId="681E96FB" w14:textId="77777777" w:rsidR="00445748" w:rsidRPr="00E6603D" w:rsidRDefault="00445748" w:rsidP="00B34CC4">
            <w:pPr>
              <w:ind w:left="338"/>
            </w:pPr>
            <w:r w:rsidRPr="00E6603D">
              <w:t xml:space="preserve">Model </w:t>
            </w:r>
            <w:r>
              <w:t>s</w:t>
            </w:r>
            <w:r w:rsidRPr="00E6603D">
              <w:t xml:space="preserve">alient </w:t>
            </w:r>
            <w:r>
              <w:t>l</w:t>
            </w:r>
            <w:r w:rsidRPr="00E6603D">
              <w:t>anguage</w:t>
            </w:r>
          </w:p>
        </w:tc>
        <w:tc>
          <w:tcPr>
            <w:tcW w:w="3145" w:type="dxa"/>
            <w:shd w:val="clear" w:color="auto" w:fill="auto"/>
          </w:tcPr>
          <w:p w14:paraId="789301C2" w14:textId="77777777" w:rsidR="00445748" w:rsidRDefault="00445748" w:rsidP="00B34CC4">
            <w:pPr>
              <w:jc w:val="center"/>
            </w:pPr>
            <w:r>
              <w:t>8 (32%)</w:t>
            </w:r>
          </w:p>
        </w:tc>
      </w:tr>
      <w:tr w:rsidR="00445748" w:rsidRPr="00E6603D" w14:paraId="4B72C753" w14:textId="77777777" w:rsidTr="00B34CC4">
        <w:trPr>
          <w:trHeight w:val="283"/>
        </w:trPr>
        <w:tc>
          <w:tcPr>
            <w:tcW w:w="5670" w:type="dxa"/>
            <w:shd w:val="clear" w:color="auto" w:fill="auto"/>
          </w:tcPr>
          <w:p w14:paraId="2858AE00" w14:textId="77777777" w:rsidR="00445748" w:rsidRPr="00E6603D" w:rsidRDefault="00445748" w:rsidP="00B34CC4">
            <w:pPr>
              <w:ind w:left="338"/>
            </w:pPr>
            <w:r w:rsidRPr="00E6603D">
              <w:t xml:space="preserve">Follow the </w:t>
            </w:r>
            <w:r>
              <w:t>c</w:t>
            </w:r>
            <w:r w:rsidRPr="00E6603D">
              <w:t xml:space="preserve">hild’s </w:t>
            </w:r>
            <w:r>
              <w:t>l</w:t>
            </w:r>
            <w:r w:rsidRPr="00E6603D">
              <w:t>ead</w:t>
            </w:r>
          </w:p>
        </w:tc>
        <w:tc>
          <w:tcPr>
            <w:tcW w:w="3145" w:type="dxa"/>
            <w:shd w:val="clear" w:color="auto" w:fill="auto"/>
          </w:tcPr>
          <w:p w14:paraId="6D17F72F" w14:textId="77777777" w:rsidR="00445748" w:rsidRDefault="00445748" w:rsidP="00B34CC4">
            <w:pPr>
              <w:jc w:val="center"/>
            </w:pPr>
            <w:r>
              <w:t>7 (28%)</w:t>
            </w:r>
          </w:p>
        </w:tc>
      </w:tr>
      <w:tr w:rsidR="00445748" w:rsidRPr="00E6603D" w14:paraId="574A5FB7" w14:textId="77777777" w:rsidTr="00B34CC4">
        <w:trPr>
          <w:trHeight w:val="283"/>
        </w:trPr>
        <w:tc>
          <w:tcPr>
            <w:tcW w:w="5670" w:type="dxa"/>
            <w:shd w:val="clear" w:color="auto" w:fill="auto"/>
          </w:tcPr>
          <w:p w14:paraId="0D55A1BC" w14:textId="77777777" w:rsidR="00445748" w:rsidRPr="00E6603D" w:rsidRDefault="00445748" w:rsidP="00B34CC4">
            <w:pPr>
              <w:ind w:left="338"/>
            </w:pPr>
            <w:r w:rsidRPr="00E6603D">
              <w:t xml:space="preserve">Play </w:t>
            </w:r>
            <w:r>
              <w:t>e</w:t>
            </w:r>
            <w:r w:rsidRPr="00E6603D">
              <w:t>xpansions</w:t>
            </w:r>
          </w:p>
        </w:tc>
        <w:tc>
          <w:tcPr>
            <w:tcW w:w="3145" w:type="dxa"/>
            <w:shd w:val="clear" w:color="auto" w:fill="auto"/>
          </w:tcPr>
          <w:p w14:paraId="292A4FF6" w14:textId="77777777" w:rsidR="00445748" w:rsidRDefault="00445748" w:rsidP="00B34CC4">
            <w:pPr>
              <w:jc w:val="center"/>
            </w:pPr>
            <w:r>
              <w:t>5 (20%)</w:t>
            </w:r>
          </w:p>
        </w:tc>
      </w:tr>
      <w:tr w:rsidR="00445748" w:rsidRPr="00E6603D" w14:paraId="658DDA3F" w14:textId="77777777" w:rsidTr="00B34CC4">
        <w:trPr>
          <w:trHeight w:val="283"/>
        </w:trPr>
        <w:tc>
          <w:tcPr>
            <w:tcW w:w="5670" w:type="dxa"/>
            <w:shd w:val="clear" w:color="auto" w:fill="auto"/>
          </w:tcPr>
          <w:p w14:paraId="5B46D708" w14:textId="77777777" w:rsidR="00445748" w:rsidRPr="00E6603D" w:rsidRDefault="00445748" w:rsidP="00B34CC4">
            <w:pPr>
              <w:ind w:left="338"/>
            </w:pPr>
            <w:r w:rsidRPr="00E6603D">
              <w:t xml:space="preserve">Take </w:t>
            </w:r>
            <w:r>
              <w:t>c</w:t>
            </w:r>
            <w:r w:rsidRPr="00E6603D">
              <w:t xml:space="preserve">onversational </w:t>
            </w:r>
            <w:r>
              <w:t>t</w:t>
            </w:r>
            <w:r w:rsidRPr="00E6603D">
              <w:t>urns</w:t>
            </w:r>
          </w:p>
        </w:tc>
        <w:tc>
          <w:tcPr>
            <w:tcW w:w="3145" w:type="dxa"/>
            <w:shd w:val="clear" w:color="auto" w:fill="auto"/>
          </w:tcPr>
          <w:p w14:paraId="47B428CB" w14:textId="77777777" w:rsidR="00445748" w:rsidRDefault="00445748" w:rsidP="00B34CC4">
            <w:pPr>
              <w:jc w:val="center"/>
            </w:pPr>
            <w:r>
              <w:t>3 (12%)</w:t>
            </w:r>
          </w:p>
        </w:tc>
      </w:tr>
      <w:tr w:rsidR="00445748" w:rsidRPr="00E6603D" w14:paraId="429261CC" w14:textId="77777777" w:rsidTr="00B34CC4">
        <w:trPr>
          <w:trHeight w:val="283"/>
        </w:trPr>
        <w:tc>
          <w:tcPr>
            <w:tcW w:w="5670" w:type="dxa"/>
            <w:shd w:val="clear" w:color="auto" w:fill="auto"/>
          </w:tcPr>
          <w:p w14:paraId="0DFA8F50" w14:textId="77777777" w:rsidR="00445748" w:rsidRPr="00E6603D" w:rsidRDefault="00445748" w:rsidP="00B34CC4">
            <w:pPr>
              <w:ind w:left="338"/>
            </w:pPr>
            <w:r w:rsidRPr="00E6603D">
              <w:t xml:space="preserve">Label </w:t>
            </w:r>
            <w:r>
              <w:t>o</w:t>
            </w:r>
            <w:r w:rsidRPr="00E6603D">
              <w:t xml:space="preserve">wn </w:t>
            </w:r>
            <w:r>
              <w:t>a</w:t>
            </w:r>
            <w:r w:rsidRPr="00E6603D">
              <w:t>ction</w:t>
            </w:r>
          </w:p>
        </w:tc>
        <w:tc>
          <w:tcPr>
            <w:tcW w:w="3145" w:type="dxa"/>
            <w:shd w:val="clear" w:color="auto" w:fill="auto"/>
          </w:tcPr>
          <w:p w14:paraId="60589D2B" w14:textId="77777777" w:rsidR="00445748" w:rsidRDefault="00445748" w:rsidP="00B34CC4">
            <w:pPr>
              <w:jc w:val="center"/>
            </w:pPr>
            <w:r>
              <w:t>3 (12%)</w:t>
            </w:r>
          </w:p>
        </w:tc>
      </w:tr>
      <w:tr w:rsidR="00445748" w:rsidRPr="00E6603D" w14:paraId="6556D5FF" w14:textId="77777777" w:rsidTr="00B34CC4">
        <w:trPr>
          <w:trHeight w:val="283"/>
        </w:trPr>
        <w:tc>
          <w:tcPr>
            <w:tcW w:w="5670" w:type="dxa"/>
            <w:shd w:val="clear" w:color="auto" w:fill="auto"/>
          </w:tcPr>
          <w:p w14:paraId="04BEAD86" w14:textId="77777777" w:rsidR="00445748" w:rsidRPr="00E6603D" w:rsidRDefault="00445748" w:rsidP="00B34CC4">
            <w:pPr>
              <w:ind w:left="338"/>
            </w:pPr>
            <w:r w:rsidRPr="00E6603D">
              <w:t xml:space="preserve">Mirroring and </w:t>
            </w:r>
            <w:r>
              <w:t>m</w:t>
            </w:r>
            <w:r w:rsidRPr="00E6603D">
              <w:t>apping</w:t>
            </w:r>
          </w:p>
        </w:tc>
        <w:tc>
          <w:tcPr>
            <w:tcW w:w="3145" w:type="dxa"/>
            <w:shd w:val="clear" w:color="auto" w:fill="auto"/>
          </w:tcPr>
          <w:p w14:paraId="22139C10" w14:textId="77777777" w:rsidR="00445748" w:rsidRDefault="00445748" w:rsidP="00B34CC4">
            <w:pPr>
              <w:jc w:val="center"/>
            </w:pPr>
            <w:r>
              <w:t>3 (12%)</w:t>
            </w:r>
          </w:p>
        </w:tc>
      </w:tr>
      <w:tr w:rsidR="00445748" w:rsidRPr="00E6603D" w14:paraId="0E78C344" w14:textId="77777777" w:rsidTr="00B34CC4">
        <w:trPr>
          <w:trHeight w:val="283"/>
        </w:trPr>
        <w:tc>
          <w:tcPr>
            <w:tcW w:w="5670" w:type="dxa"/>
            <w:shd w:val="clear" w:color="auto" w:fill="auto"/>
          </w:tcPr>
          <w:p w14:paraId="4F5C7CB7" w14:textId="77777777" w:rsidR="00445748" w:rsidRPr="00E6603D" w:rsidRDefault="00445748" w:rsidP="00B34CC4">
            <w:pPr>
              <w:ind w:left="338"/>
            </w:pPr>
            <w:r>
              <w:t>Reduced length of utterance</w:t>
            </w:r>
          </w:p>
        </w:tc>
        <w:tc>
          <w:tcPr>
            <w:tcW w:w="3145" w:type="dxa"/>
            <w:shd w:val="clear" w:color="auto" w:fill="auto"/>
          </w:tcPr>
          <w:p w14:paraId="2A295398" w14:textId="77777777" w:rsidR="00445748" w:rsidRDefault="00445748" w:rsidP="00B34CC4">
            <w:pPr>
              <w:jc w:val="center"/>
            </w:pPr>
            <w:r>
              <w:t>2 (8%)</w:t>
            </w:r>
          </w:p>
        </w:tc>
      </w:tr>
      <w:tr w:rsidR="00445748" w:rsidRPr="00E6603D" w14:paraId="401DCEEB" w14:textId="77777777" w:rsidTr="00B34CC4">
        <w:trPr>
          <w:trHeight w:val="283"/>
        </w:trPr>
        <w:tc>
          <w:tcPr>
            <w:tcW w:w="5670" w:type="dxa"/>
            <w:shd w:val="clear" w:color="auto" w:fill="auto"/>
          </w:tcPr>
          <w:p w14:paraId="49E7C166" w14:textId="77777777" w:rsidR="00445748" w:rsidRPr="00E6603D" w:rsidRDefault="00445748" w:rsidP="00B34CC4">
            <w:pPr>
              <w:ind w:left="338"/>
            </w:pPr>
            <w:r w:rsidRPr="00E6603D">
              <w:t xml:space="preserve">Reduce </w:t>
            </w:r>
            <w:r>
              <w:t>q</w:t>
            </w:r>
            <w:r w:rsidRPr="00E6603D">
              <w:t>uestions</w:t>
            </w:r>
          </w:p>
        </w:tc>
        <w:tc>
          <w:tcPr>
            <w:tcW w:w="3145" w:type="dxa"/>
            <w:shd w:val="clear" w:color="auto" w:fill="auto"/>
          </w:tcPr>
          <w:p w14:paraId="5AF33AA6" w14:textId="77777777" w:rsidR="00445748" w:rsidRDefault="00445748" w:rsidP="00B34CC4">
            <w:pPr>
              <w:jc w:val="center"/>
            </w:pPr>
            <w:r>
              <w:t>2 (8%)</w:t>
            </w:r>
          </w:p>
        </w:tc>
      </w:tr>
      <w:tr w:rsidR="00445748" w:rsidRPr="00E6603D" w14:paraId="56C5B7D3" w14:textId="77777777" w:rsidTr="00B34CC4">
        <w:trPr>
          <w:trHeight w:val="283"/>
        </w:trPr>
        <w:tc>
          <w:tcPr>
            <w:tcW w:w="5670" w:type="dxa"/>
            <w:shd w:val="clear" w:color="auto" w:fill="auto"/>
          </w:tcPr>
          <w:p w14:paraId="5297D454" w14:textId="77777777" w:rsidR="00445748" w:rsidRPr="00E6603D" w:rsidRDefault="00445748" w:rsidP="00B34CC4">
            <w:pPr>
              <w:ind w:left="338"/>
            </w:pPr>
            <w:r w:rsidRPr="00E6603D">
              <w:t xml:space="preserve">Notice and </w:t>
            </w:r>
            <w:r>
              <w:t>r</w:t>
            </w:r>
            <w:r w:rsidRPr="00E6603D">
              <w:t>espond</w:t>
            </w:r>
            <w:r>
              <w:t xml:space="preserve"> to communication</w:t>
            </w:r>
          </w:p>
        </w:tc>
        <w:tc>
          <w:tcPr>
            <w:tcW w:w="3145" w:type="dxa"/>
            <w:shd w:val="clear" w:color="auto" w:fill="auto"/>
          </w:tcPr>
          <w:p w14:paraId="25B974E2" w14:textId="77777777" w:rsidR="00445748" w:rsidRDefault="00445748" w:rsidP="00B34CC4">
            <w:pPr>
              <w:jc w:val="center"/>
            </w:pPr>
            <w:r>
              <w:t>1 (4%)</w:t>
            </w:r>
          </w:p>
        </w:tc>
      </w:tr>
      <w:tr w:rsidR="00445748" w:rsidRPr="00E6603D" w14:paraId="79D2CDA5" w14:textId="77777777" w:rsidTr="00B34CC4">
        <w:trPr>
          <w:trHeight w:val="283"/>
        </w:trPr>
        <w:tc>
          <w:tcPr>
            <w:tcW w:w="5670" w:type="dxa"/>
            <w:tcBorders>
              <w:top w:val="single" w:sz="4" w:space="0" w:color="auto"/>
            </w:tcBorders>
            <w:shd w:val="clear" w:color="auto" w:fill="auto"/>
          </w:tcPr>
          <w:p w14:paraId="7A29FC8E" w14:textId="77777777" w:rsidR="00445748" w:rsidRPr="00B37381" w:rsidRDefault="00445748" w:rsidP="00B34CC4">
            <w:r w:rsidRPr="00B37381">
              <w:t>Behavioral Strategies</w:t>
            </w:r>
          </w:p>
        </w:tc>
        <w:tc>
          <w:tcPr>
            <w:tcW w:w="3145" w:type="dxa"/>
            <w:tcBorders>
              <w:top w:val="single" w:sz="4" w:space="0" w:color="auto"/>
            </w:tcBorders>
            <w:shd w:val="clear" w:color="auto" w:fill="auto"/>
          </w:tcPr>
          <w:p w14:paraId="37CACACC" w14:textId="77777777" w:rsidR="00445748" w:rsidRPr="003E5794" w:rsidRDefault="00445748" w:rsidP="00B34CC4">
            <w:pPr>
              <w:jc w:val="center"/>
              <w:rPr>
                <w:b/>
                <w:bCs/>
              </w:rPr>
            </w:pPr>
            <w:r>
              <w:t>10 (40%)</w:t>
            </w:r>
          </w:p>
        </w:tc>
      </w:tr>
      <w:tr w:rsidR="00445748" w:rsidRPr="00E6603D" w14:paraId="7E4E9846" w14:textId="77777777" w:rsidTr="00B34CC4">
        <w:trPr>
          <w:trHeight w:val="283"/>
        </w:trPr>
        <w:tc>
          <w:tcPr>
            <w:tcW w:w="5670" w:type="dxa"/>
            <w:shd w:val="clear" w:color="auto" w:fill="auto"/>
          </w:tcPr>
          <w:p w14:paraId="27283578" w14:textId="77777777" w:rsidR="00445748" w:rsidRPr="00E6603D" w:rsidRDefault="00445748" w:rsidP="00B34CC4">
            <w:pPr>
              <w:ind w:left="338"/>
            </w:pPr>
            <w:r w:rsidRPr="00E6603D">
              <w:t xml:space="preserve">Time </w:t>
            </w:r>
            <w:r>
              <w:t>d</w:t>
            </w:r>
            <w:r w:rsidRPr="00E6603D">
              <w:t>elay</w:t>
            </w:r>
          </w:p>
        </w:tc>
        <w:tc>
          <w:tcPr>
            <w:tcW w:w="3145" w:type="dxa"/>
            <w:shd w:val="clear" w:color="auto" w:fill="auto"/>
          </w:tcPr>
          <w:p w14:paraId="4C980041" w14:textId="77777777" w:rsidR="00445748" w:rsidRPr="00E6603D" w:rsidRDefault="00445748" w:rsidP="00B34CC4">
            <w:pPr>
              <w:jc w:val="center"/>
            </w:pPr>
            <w:r>
              <w:t>7 (28%)</w:t>
            </w:r>
          </w:p>
        </w:tc>
      </w:tr>
      <w:tr w:rsidR="00445748" w:rsidRPr="00E6603D" w14:paraId="1CEF22F8" w14:textId="77777777" w:rsidTr="00B34CC4">
        <w:trPr>
          <w:trHeight w:val="283"/>
        </w:trPr>
        <w:tc>
          <w:tcPr>
            <w:tcW w:w="5670" w:type="dxa"/>
            <w:shd w:val="clear" w:color="auto" w:fill="auto"/>
          </w:tcPr>
          <w:p w14:paraId="2834AD64" w14:textId="77777777" w:rsidR="00445748" w:rsidRPr="00E6603D" w:rsidRDefault="00445748" w:rsidP="00B34CC4">
            <w:pPr>
              <w:ind w:left="338"/>
            </w:pPr>
            <w:r>
              <w:t>Prompt</w:t>
            </w:r>
          </w:p>
        </w:tc>
        <w:tc>
          <w:tcPr>
            <w:tcW w:w="3145" w:type="dxa"/>
            <w:shd w:val="clear" w:color="auto" w:fill="auto"/>
          </w:tcPr>
          <w:p w14:paraId="07ECA7D4" w14:textId="77777777" w:rsidR="00445748" w:rsidRDefault="00445748" w:rsidP="00B34CC4">
            <w:pPr>
              <w:jc w:val="center"/>
            </w:pPr>
            <w:r>
              <w:t>5 (20%)</w:t>
            </w:r>
          </w:p>
        </w:tc>
      </w:tr>
      <w:tr w:rsidR="00445748" w:rsidRPr="00E6603D" w14:paraId="4C572BA4" w14:textId="77777777" w:rsidTr="00B34CC4">
        <w:trPr>
          <w:trHeight w:val="299"/>
        </w:trPr>
        <w:tc>
          <w:tcPr>
            <w:tcW w:w="5670" w:type="dxa"/>
            <w:shd w:val="clear" w:color="auto" w:fill="auto"/>
          </w:tcPr>
          <w:p w14:paraId="1D1D4B5A" w14:textId="77777777" w:rsidR="00445748" w:rsidRPr="00E6603D" w:rsidRDefault="00445748" w:rsidP="00B34CC4">
            <w:pPr>
              <w:ind w:left="338"/>
            </w:pPr>
            <w:r w:rsidRPr="00E6603D">
              <w:t xml:space="preserve">Environmental </w:t>
            </w:r>
            <w:r>
              <w:t>a</w:t>
            </w:r>
            <w:r w:rsidRPr="00E6603D">
              <w:t>rrangement</w:t>
            </w:r>
          </w:p>
        </w:tc>
        <w:tc>
          <w:tcPr>
            <w:tcW w:w="3145" w:type="dxa"/>
            <w:shd w:val="clear" w:color="auto" w:fill="auto"/>
          </w:tcPr>
          <w:p w14:paraId="07E08B93" w14:textId="77777777" w:rsidR="00445748" w:rsidRPr="00E6603D" w:rsidRDefault="00445748" w:rsidP="00B34CC4">
            <w:pPr>
              <w:jc w:val="center"/>
            </w:pPr>
            <w:r>
              <w:t>3 (12%)</w:t>
            </w:r>
          </w:p>
        </w:tc>
      </w:tr>
      <w:tr w:rsidR="00445748" w:rsidRPr="00E6603D" w14:paraId="46E89E78" w14:textId="77777777" w:rsidTr="00B34CC4">
        <w:trPr>
          <w:trHeight w:val="283"/>
        </w:trPr>
        <w:tc>
          <w:tcPr>
            <w:tcW w:w="5670" w:type="dxa"/>
            <w:shd w:val="clear" w:color="auto" w:fill="auto"/>
          </w:tcPr>
          <w:p w14:paraId="473216FB" w14:textId="77777777" w:rsidR="00445748" w:rsidRPr="00E6603D" w:rsidRDefault="00445748" w:rsidP="00B34CC4">
            <w:pPr>
              <w:ind w:left="338"/>
            </w:pPr>
            <w:r w:rsidRPr="00E6603D">
              <w:t xml:space="preserve">Offer </w:t>
            </w:r>
            <w:r>
              <w:t>c</w:t>
            </w:r>
            <w:r w:rsidRPr="00E6603D">
              <w:t>hoices</w:t>
            </w:r>
          </w:p>
        </w:tc>
        <w:tc>
          <w:tcPr>
            <w:tcW w:w="3145" w:type="dxa"/>
            <w:shd w:val="clear" w:color="auto" w:fill="auto"/>
          </w:tcPr>
          <w:p w14:paraId="67A8844E" w14:textId="77777777" w:rsidR="00445748" w:rsidRPr="00E6603D" w:rsidRDefault="00445748" w:rsidP="00B34CC4">
            <w:pPr>
              <w:jc w:val="center"/>
            </w:pPr>
            <w:r>
              <w:t>1 (4%)</w:t>
            </w:r>
          </w:p>
        </w:tc>
      </w:tr>
      <w:tr w:rsidR="00445748" w:rsidRPr="00B37381" w14:paraId="03DCE1E0" w14:textId="77777777" w:rsidTr="00B34CC4">
        <w:trPr>
          <w:trHeight w:val="283"/>
        </w:trPr>
        <w:tc>
          <w:tcPr>
            <w:tcW w:w="5670" w:type="dxa"/>
            <w:tcBorders>
              <w:top w:val="single" w:sz="4" w:space="0" w:color="auto"/>
            </w:tcBorders>
            <w:shd w:val="clear" w:color="auto" w:fill="auto"/>
          </w:tcPr>
          <w:p w14:paraId="65143E47" w14:textId="77777777" w:rsidR="00445748" w:rsidRPr="00B37381" w:rsidRDefault="00445748" w:rsidP="00B34CC4">
            <w:r w:rsidRPr="00B37381">
              <w:t>Communication Supports</w:t>
            </w:r>
          </w:p>
        </w:tc>
        <w:tc>
          <w:tcPr>
            <w:tcW w:w="3145" w:type="dxa"/>
            <w:tcBorders>
              <w:top w:val="single" w:sz="4" w:space="0" w:color="auto"/>
            </w:tcBorders>
            <w:shd w:val="clear" w:color="auto" w:fill="auto"/>
          </w:tcPr>
          <w:p w14:paraId="54A61E15" w14:textId="77777777" w:rsidR="00445748" w:rsidRPr="00B37381" w:rsidRDefault="00445748" w:rsidP="00B34CC4">
            <w:pPr>
              <w:jc w:val="center"/>
            </w:pPr>
            <w:r>
              <w:t>13 (52%)</w:t>
            </w:r>
          </w:p>
        </w:tc>
      </w:tr>
      <w:tr w:rsidR="00445748" w:rsidRPr="00E6603D" w14:paraId="205C6D37" w14:textId="77777777" w:rsidTr="00B34CC4">
        <w:trPr>
          <w:trHeight w:val="283"/>
        </w:trPr>
        <w:tc>
          <w:tcPr>
            <w:tcW w:w="5670" w:type="dxa"/>
            <w:shd w:val="clear" w:color="auto" w:fill="auto"/>
          </w:tcPr>
          <w:p w14:paraId="4BD20479" w14:textId="77777777" w:rsidR="00445748" w:rsidRPr="00E6603D" w:rsidRDefault="00445748" w:rsidP="00B34CC4">
            <w:pPr>
              <w:ind w:left="338"/>
            </w:pPr>
            <w:r w:rsidRPr="00E6603D">
              <w:t>Visual/Tactile/Nonverbal Cues</w:t>
            </w:r>
          </w:p>
        </w:tc>
        <w:tc>
          <w:tcPr>
            <w:tcW w:w="3145" w:type="dxa"/>
            <w:shd w:val="clear" w:color="auto" w:fill="auto"/>
          </w:tcPr>
          <w:p w14:paraId="53027557" w14:textId="77777777" w:rsidR="00445748" w:rsidRPr="00E6603D" w:rsidRDefault="00445748" w:rsidP="00B34CC4">
            <w:pPr>
              <w:jc w:val="center"/>
            </w:pPr>
            <w:r>
              <w:t>8 (32%)</w:t>
            </w:r>
          </w:p>
        </w:tc>
      </w:tr>
      <w:tr w:rsidR="00445748" w:rsidRPr="00E6603D" w14:paraId="4A4AE98D" w14:textId="77777777" w:rsidTr="00B34CC4">
        <w:trPr>
          <w:trHeight w:val="283"/>
        </w:trPr>
        <w:tc>
          <w:tcPr>
            <w:tcW w:w="5670" w:type="dxa"/>
            <w:shd w:val="clear" w:color="auto" w:fill="auto"/>
          </w:tcPr>
          <w:p w14:paraId="14D68BF5" w14:textId="77777777" w:rsidR="00445748" w:rsidRPr="00E6603D" w:rsidRDefault="00445748" w:rsidP="00B34CC4">
            <w:pPr>
              <w:ind w:left="338"/>
            </w:pPr>
            <w:r w:rsidRPr="00E6603D">
              <w:t>Model specific word/word types</w:t>
            </w:r>
          </w:p>
        </w:tc>
        <w:tc>
          <w:tcPr>
            <w:tcW w:w="3145" w:type="dxa"/>
            <w:shd w:val="clear" w:color="auto" w:fill="auto"/>
          </w:tcPr>
          <w:p w14:paraId="05C3F998" w14:textId="77777777" w:rsidR="00445748" w:rsidRPr="00E6603D" w:rsidRDefault="00445748" w:rsidP="00B34CC4">
            <w:pPr>
              <w:jc w:val="center"/>
            </w:pPr>
            <w:r>
              <w:t>7 (28%)</w:t>
            </w:r>
          </w:p>
        </w:tc>
      </w:tr>
      <w:tr w:rsidR="00445748" w:rsidRPr="00E6603D" w14:paraId="2E2B4974" w14:textId="77777777" w:rsidTr="00B34CC4">
        <w:trPr>
          <w:trHeight w:val="283"/>
        </w:trPr>
        <w:tc>
          <w:tcPr>
            <w:tcW w:w="5670" w:type="dxa"/>
            <w:shd w:val="clear" w:color="auto" w:fill="auto"/>
          </w:tcPr>
          <w:p w14:paraId="36EE9BF1" w14:textId="77777777" w:rsidR="00445748" w:rsidRPr="00E6603D" w:rsidRDefault="00445748" w:rsidP="00B34CC4">
            <w:pPr>
              <w:ind w:left="338"/>
            </w:pPr>
            <w:r w:rsidRPr="00E6603D">
              <w:t>Use sign language</w:t>
            </w:r>
          </w:p>
        </w:tc>
        <w:tc>
          <w:tcPr>
            <w:tcW w:w="3145" w:type="dxa"/>
            <w:shd w:val="clear" w:color="auto" w:fill="auto"/>
          </w:tcPr>
          <w:p w14:paraId="7AE13E98" w14:textId="77777777" w:rsidR="00445748" w:rsidRDefault="00445748" w:rsidP="00B34CC4">
            <w:pPr>
              <w:jc w:val="center"/>
            </w:pPr>
            <w:r>
              <w:t>3 (12%)</w:t>
            </w:r>
          </w:p>
        </w:tc>
      </w:tr>
      <w:tr w:rsidR="00445748" w:rsidRPr="00E6603D" w14:paraId="1F4657BF" w14:textId="77777777" w:rsidTr="00B34CC4">
        <w:trPr>
          <w:trHeight w:val="283"/>
        </w:trPr>
        <w:tc>
          <w:tcPr>
            <w:tcW w:w="5670" w:type="dxa"/>
            <w:shd w:val="clear" w:color="auto" w:fill="auto"/>
          </w:tcPr>
          <w:p w14:paraId="4DADA0E9" w14:textId="77777777" w:rsidR="00445748" w:rsidRPr="00E6603D" w:rsidRDefault="00445748" w:rsidP="00B34CC4">
            <w:pPr>
              <w:ind w:left="338"/>
            </w:pPr>
            <w:r w:rsidRPr="00E6603D">
              <w:t>Pause to give child processing time</w:t>
            </w:r>
          </w:p>
        </w:tc>
        <w:tc>
          <w:tcPr>
            <w:tcW w:w="3145" w:type="dxa"/>
            <w:shd w:val="clear" w:color="auto" w:fill="auto"/>
          </w:tcPr>
          <w:p w14:paraId="1902E636" w14:textId="77777777" w:rsidR="00445748" w:rsidRPr="00E6603D" w:rsidRDefault="00445748" w:rsidP="00B34CC4">
            <w:pPr>
              <w:jc w:val="center"/>
            </w:pPr>
            <w:r>
              <w:t>2 (8%)</w:t>
            </w:r>
          </w:p>
        </w:tc>
      </w:tr>
      <w:tr w:rsidR="00445748" w:rsidRPr="00E6603D" w14:paraId="3B92156B" w14:textId="77777777" w:rsidTr="00B34CC4">
        <w:trPr>
          <w:trHeight w:val="283"/>
        </w:trPr>
        <w:tc>
          <w:tcPr>
            <w:tcW w:w="5670" w:type="dxa"/>
            <w:shd w:val="clear" w:color="auto" w:fill="auto"/>
          </w:tcPr>
          <w:p w14:paraId="68A101B7" w14:textId="77777777" w:rsidR="00445748" w:rsidRPr="00E6603D" w:rsidRDefault="00445748" w:rsidP="00B34CC4">
            <w:pPr>
              <w:ind w:left="338"/>
            </w:pPr>
            <w:r w:rsidRPr="00E6603D">
              <w:t>Use PECS</w:t>
            </w:r>
          </w:p>
        </w:tc>
        <w:tc>
          <w:tcPr>
            <w:tcW w:w="3145" w:type="dxa"/>
            <w:shd w:val="clear" w:color="auto" w:fill="auto"/>
          </w:tcPr>
          <w:p w14:paraId="03CBC6B1" w14:textId="77777777" w:rsidR="00445748" w:rsidRPr="00E6603D" w:rsidRDefault="00445748" w:rsidP="00B34CC4">
            <w:pPr>
              <w:jc w:val="center"/>
            </w:pPr>
            <w:r>
              <w:t>2 (8%)</w:t>
            </w:r>
          </w:p>
        </w:tc>
      </w:tr>
      <w:tr w:rsidR="00445748" w:rsidRPr="00E6603D" w14:paraId="2417B8D0" w14:textId="77777777" w:rsidTr="00B34CC4">
        <w:trPr>
          <w:trHeight w:val="299"/>
        </w:trPr>
        <w:tc>
          <w:tcPr>
            <w:tcW w:w="5670" w:type="dxa"/>
            <w:tcBorders>
              <w:top w:val="single" w:sz="4" w:space="0" w:color="auto"/>
            </w:tcBorders>
            <w:shd w:val="clear" w:color="auto" w:fill="auto"/>
          </w:tcPr>
          <w:p w14:paraId="6E4C8EA6" w14:textId="77777777" w:rsidR="00445748" w:rsidRPr="00E6603D" w:rsidRDefault="00445748" w:rsidP="00B34CC4">
            <w:pPr>
              <w:rPr>
                <w:b/>
                <w:bCs/>
              </w:rPr>
            </w:pPr>
            <w:r w:rsidRPr="009B337B">
              <w:t>Emotiona</w:t>
            </w:r>
            <w:r>
              <w:t>l/Sensory Regulation, Challenging Behavior</w:t>
            </w:r>
          </w:p>
        </w:tc>
        <w:tc>
          <w:tcPr>
            <w:tcW w:w="3145" w:type="dxa"/>
            <w:tcBorders>
              <w:top w:val="single" w:sz="4" w:space="0" w:color="auto"/>
            </w:tcBorders>
            <w:shd w:val="clear" w:color="auto" w:fill="auto"/>
          </w:tcPr>
          <w:p w14:paraId="0A095BE9" w14:textId="77777777" w:rsidR="00445748" w:rsidRPr="003E5794" w:rsidRDefault="00445748" w:rsidP="00B34CC4">
            <w:pPr>
              <w:jc w:val="center"/>
              <w:rPr>
                <w:b/>
                <w:bCs/>
              </w:rPr>
            </w:pPr>
            <w:r>
              <w:t>8 (32%)</w:t>
            </w:r>
          </w:p>
        </w:tc>
      </w:tr>
      <w:tr w:rsidR="00445748" w:rsidRPr="00E6603D" w14:paraId="30F1B4D7" w14:textId="77777777" w:rsidTr="00B34CC4">
        <w:trPr>
          <w:trHeight w:val="283"/>
        </w:trPr>
        <w:tc>
          <w:tcPr>
            <w:tcW w:w="5670" w:type="dxa"/>
            <w:shd w:val="clear" w:color="auto" w:fill="auto"/>
          </w:tcPr>
          <w:p w14:paraId="3D19BBC2" w14:textId="77777777" w:rsidR="00445748" w:rsidRPr="00E5547C" w:rsidRDefault="00445748" w:rsidP="00B34CC4">
            <w:pPr>
              <w:ind w:left="338"/>
            </w:pPr>
            <w:r w:rsidRPr="00E5547C">
              <w:t>Use sensory activities</w:t>
            </w:r>
          </w:p>
        </w:tc>
        <w:tc>
          <w:tcPr>
            <w:tcW w:w="3145" w:type="dxa"/>
            <w:shd w:val="clear" w:color="auto" w:fill="auto"/>
          </w:tcPr>
          <w:p w14:paraId="1F44E429" w14:textId="77777777" w:rsidR="00445748" w:rsidRPr="00E5547C" w:rsidRDefault="00445748" w:rsidP="00B34CC4">
            <w:pPr>
              <w:jc w:val="center"/>
            </w:pPr>
            <w:r w:rsidRPr="00E5547C">
              <w:t>6 (24%)</w:t>
            </w:r>
          </w:p>
        </w:tc>
      </w:tr>
      <w:tr w:rsidR="00445748" w:rsidRPr="00E6603D" w14:paraId="148C385F" w14:textId="77777777" w:rsidTr="00B34CC4">
        <w:trPr>
          <w:trHeight w:val="283"/>
        </w:trPr>
        <w:tc>
          <w:tcPr>
            <w:tcW w:w="5670" w:type="dxa"/>
            <w:shd w:val="clear" w:color="auto" w:fill="auto"/>
          </w:tcPr>
          <w:p w14:paraId="43B35B92" w14:textId="77777777" w:rsidR="00445748" w:rsidRPr="00E5547C" w:rsidRDefault="00445748" w:rsidP="00B34CC4">
            <w:pPr>
              <w:ind w:left="338"/>
            </w:pPr>
            <w:r w:rsidRPr="00E5547C">
              <w:t>Small, contained spaces</w:t>
            </w:r>
          </w:p>
        </w:tc>
        <w:tc>
          <w:tcPr>
            <w:tcW w:w="3145" w:type="dxa"/>
            <w:shd w:val="clear" w:color="auto" w:fill="auto"/>
          </w:tcPr>
          <w:p w14:paraId="52CCC41C" w14:textId="77777777" w:rsidR="00445748" w:rsidRPr="00E5547C" w:rsidRDefault="00445748" w:rsidP="00B34CC4">
            <w:pPr>
              <w:jc w:val="center"/>
            </w:pPr>
            <w:r w:rsidRPr="00E5547C">
              <w:t>3 (12%)</w:t>
            </w:r>
          </w:p>
        </w:tc>
      </w:tr>
      <w:tr w:rsidR="00445748" w:rsidRPr="00E6603D" w14:paraId="64FDDEFA" w14:textId="77777777" w:rsidTr="00B34CC4">
        <w:trPr>
          <w:trHeight w:val="283"/>
        </w:trPr>
        <w:tc>
          <w:tcPr>
            <w:tcW w:w="5670" w:type="dxa"/>
            <w:shd w:val="clear" w:color="auto" w:fill="auto"/>
          </w:tcPr>
          <w:p w14:paraId="625B51F3" w14:textId="77777777" w:rsidR="00445748" w:rsidRPr="00E6603D" w:rsidRDefault="00445748" w:rsidP="00B34CC4">
            <w:pPr>
              <w:ind w:left="338"/>
            </w:pPr>
            <w:r w:rsidRPr="00E6603D">
              <w:t xml:space="preserve">Give </w:t>
            </w:r>
            <w:r>
              <w:t xml:space="preserve">child </w:t>
            </w:r>
            <w:r w:rsidRPr="00E6603D">
              <w:t>space/time alone</w:t>
            </w:r>
          </w:p>
        </w:tc>
        <w:tc>
          <w:tcPr>
            <w:tcW w:w="3145" w:type="dxa"/>
            <w:shd w:val="clear" w:color="auto" w:fill="auto"/>
          </w:tcPr>
          <w:p w14:paraId="6463D561" w14:textId="77777777" w:rsidR="00445748" w:rsidRPr="00E6603D" w:rsidRDefault="00445748" w:rsidP="00B34CC4">
            <w:pPr>
              <w:jc w:val="center"/>
            </w:pPr>
            <w:r>
              <w:t>2 (8%)</w:t>
            </w:r>
          </w:p>
        </w:tc>
      </w:tr>
      <w:tr w:rsidR="00445748" w:rsidRPr="00E6603D" w14:paraId="3CD228C9" w14:textId="77777777" w:rsidTr="00B34CC4">
        <w:trPr>
          <w:trHeight w:val="283"/>
        </w:trPr>
        <w:tc>
          <w:tcPr>
            <w:tcW w:w="5670" w:type="dxa"/>
            <w:shd w:val="clear" w:color="auto" w:fill="auto"/>
          </w:tcPr>
          <w:p w14:paraId="7A5FF682" w14:textId="77777777" w:rsidR="00445748" w:rsidRPr="00E6603D" w:rsidRDefault="00445748" w:rsidP="00B34CC4">
            <w:pPr>
              <w:ind w:left="338"/>
            </w:pPr>
            <w:r w:rsidRPr="00E6603D">
              <w:t>Use specific toys/activities</w:t>
            </w:r>
            <w:r>
              <w:t xml:space="preserve"> of interest</w:t>
            </w:r>
          </w:p>
        </w:tc>
        <w:tc>
          <w:tcPr>
            <w:tcW w:w="3145" w:type="dxa"/>
            <w:shd w:val="clear" w:color="auto" w:fill="auto"/>
          </w:tcPr>
          <w:p w14:paraId="4E80C353" w14:textId="77777777" w:rsidR="00445748" w:rsidRPr="00E6603D" w:rsidRDefault="00445748" w:rsidP="00B34CC4">
            <w:pPr>
              <w:jc w:val="center"/>
            </w:pPr>
            <w:r>
              <w:t>1 (4%)</w:t>
            </w:r>
          </w:p>
        </w:tc>
      </w:tr>
      <w:tr w:rsidR="00445748" w:rsidRPr="00E6603D" w14:paraId="2068E5A7" w14:textId="77777777" w:rsidTr="00B34CC4">
        <w:trPr>
          <w:trHeight w:val="283"/>
        </w:trPr>
        <w:tc>
          <w:tcPr>
            <w:tcW w:w="5670" w:type="dxa"/>
            <w:shd w:val="clear" w:color="auto" w:fill="auto"/>
          </w:tcPr>
          <w:p w14:paraId="6573747E" w14:textId="77777777" w:rsidR="00445748" w:rsidRPr="00E6603D" w:rsidRDefault="00445748" w:rsidP="00B34CC4">
            <w:pPr>
              <w:ind w:left="338"/>
            </w:pPr>
            <w:r w:rsidRPr="00E6603D">
              <w:t>Identify antecedents</w:t>
            </w:r>
            <w:r>
              <w:t xml:space="preserve"> of behavior</w:t>
            </w:r>
          </w:p>
        </w:tc>
        <w:tc>
          <w:tcPr>
            <w:tcW w:w="3145" w:type="dxa"/>
            <w:shd w:val="clear" w:color="auto" w:fill="auto"/>
          </w:tcPr>
          <w:p w14:paraId="1948FEEF" w14:textId="77777777" w:rsidR="00445748" w:rsidRPr="00E6603D" w:rsidRDefault="00445748" w:rsidP="00B34CC4">
            <w:pPr>
              <w:jc w:val="center"/>
            </w:pPr>
            <w:r>
              <w:t>1 (4%)</w:t>
            </w:r>
          </w:p>
        </w:tc>
      </w:tr>
      <w:tr w:rsidR="00445748" w:rsidRPr="00E6603D" w14:paraId="638AB143" w14:textId="77777777" w:rsidTr="00B34CC4">
        <w:trPr>
          <w:trHeight w:val="283"/>
        </w:trPr>
        <w:tc>
          <w:tcPr>
            <w:tcW w:w="5670" w:type="dxa"/>
            <w:tcBorders>
              <w:top w:val="single" w:sz="4" w:space="0" w:color="auto"/>
            </w:tcBorders>
            <w:shd w:val="clear" w:color="auto" w:fill="auto"/>
          </w:tcPr>
          <w:p w14:paraId="733EEE70" w14:textId="77777777" w:rsidR="00445748" w:rsidRPr="009B337B" w:rsidRDefault="00445748" w:rsidP="00B34CC4">
            <w:r w:rsidRPr="009B337B">
              <w:t xml:space="preserve">Sibling </w:t>
            </w:r>
            <w:r>
              <w:t>I</w:t>
            </w:r>
            <w:r w:rsidRPr="009B337B">
              <w:t xml:space="preserve">nteraction </w:t>
            </w:r>
            <w:r>
              <w:t>S</w:t>
            </w:r>
            <w:r w:rsidRPr="009B337B">
              <w:t>trategies</w:t>
            </w:r>
          </w:p>
        </w:tc>
        <w:tc>
          <w:tcPr>
            <w:tcW w:w="3145" w:type="dxa"/>
            <w:tcBorders>
              <w:top w:val="single" w:sz="4" w:space="0" w:color="auto"/>
            </w:tcBorders>
            <w:shd w:val="clear" w:color="auto" w:fill="auto"/>
          </w:tcPr>
          <w:p w14:paraId="504E366C" w14:textId="77777777" w:rsidR="00445748" w:rsidRPr="003E5794" w:rsidRDefault="00445748" w:rsidP="00B34CC4">
            <w:pPr>
              <w:jc w:val="center"/>
              <w:rPr>
                <w:b/>
                <w:bCs/>
              </w:rPr>
            </w:pPr>
            <w:r>
              <w:t>3 (12%)</w:t>
            </w:r>
          </w:p>
        </w:tc>
      </w:tr>
      <w:tr w:rsidR="00445748" w:rsidRPr="00E6603D" w14:paraId="739CF28B" w14:textId="77777777" w:rsidTr="00B34CC4">
        <w:trPr>
          <w:trHeight w:val="292"/>
        </w:trPr>
        <w:tc>
          <w:tcPr>
            <w:tcW w:w="5670" w:type="dxa"/>
            <w:shd w:val="clear" w:color="auto" w:fill="auto"/>
          </w:tcPr>
          <w:p w14:paraId="5ABF43FC" w14:textId="77777777" w:rsidR="00445748" w:rsidRPr="00E6603D" w:rsidRDefault="00445748" w:rsidP="00B34CC4">
            <w:pPr>
              <w:ind w:left="338"/>
            </w:pPr>
            <w:r w:rsidRPr="00E6603D">
              <w:t xml:space="preserve">Find activities both siblings </w:t>
            </w:r>
            <w:r>
              <w:t>enjoy</w:t>
            </w:r>
          </w:p>
        </w:tc>
        <w:tc>
          <w:tcPr>
            <w:tcW w:w="3145" w:type="dxa"/>
            <w:shd w:val="clear" w:color="auto" w:fill="auto"/>
          </w:tcPr>
          <w:p w14:paraId="76A002EB" w14:textId="77777777" w:rsidR="00445748" w:rsidRPr="00E6603D" w:rsidRDefault="00445748" w:rsidP="00B34CC4">
            <w:pPr>
              <w:jc w:val="center"/>
            </w:pPr>
            <w:r>
              <w:t>2 (8%)</w:t>
            </w:r>
          </w:p>
        </w:tc>
      </w:tr>
      <w:tr w:rsidR="00445748" w:rsidRPr="00E6603D" w14:paraId="6004BDFA" w14:textId="77777777" w:rsidTr="00B34CC4">
        <w:trPr>
          <w:trHeight w:val="283"/>
        </w:trPr>
        <w:tc>
          <w:tcPr>
            <w:tcW w:w="5670" w:type="dxa"/>
            <w:shd w:val="clear" w:color="auto" w:fill="auto"/>
          </w:tcPr>
          <w:p w14:paraId="6711C464" w14:textId="77777777" w:rsidR="00445748" w:rsidRPr="00E6603D" w:rsidRDefault="00445748" w:rsidP="00B34CC4">
            <w:pPr>
              <w:ind w:left="338"/>
            </w:pPr>
            <w:r w:rsidRPr="00E6603D">
              <w:lastRenderedPageBreak/>
              <w:t xml:space="preserve">Model language for </w:t>
            </w:r>
            <w:r w:rsidRPr="00E6603D">
              <w:rPr>
                <w:i/>
                <w:iCs/>
              </w:rPr>
              <w:t xml:space="preserve">target </w:t>
            </w:r>
            <w:r w:rsidRPr="00E6603D">
              <w:t>child</w:t>
            </w:r>
          </w:p>
        </w:tc>
        <w:tc>
          <w:tcPr>
            <w:tcW w:w="3145" w:type="dxa"/>
            <w:shd w:val="clear" w:color="auto" w:fill="auto"/>
          </w:tcPr>
          <w:p w14:paraId="2FA820F2" w14:textId="77777777" w:rsidR="00445748" w:rsidRPr="00E6603D" w:rsidRDefault="00445748" w:rsidP="00B34CC4">
            <w:pPr>
              <w:jc w:val="center"/>
            </w:pPr>
            <w:r>
              <w:t>2 (8%)</w:t>
            </w:r>
          </w:p>
        </w:tc>
      </w:tr>
      <w:tr w:rsidR="00445748" w:rsidRPr="00E6603D" w14:paraId="667BA8FA" w14:textId="77777777" w:rsidTr="00B34CC4">
        <w:trPr>
          <w:trHeight w:val="283"/>
        </w:trPr>
        <w:tc>
          <w:tcPr>
            <w:tcW w:w="5670" w:type="dxa"/>
            <w:shd w:val="clear" w:color="auto" w:fill="auto"/>
          </w:tcPr>
          <w:p w14:paraId="30F90666" w14:textId="77777777" w:rsidR="00445748" w:rsidRPr="00E6603D" w:rsidRDefault="00445748" w:rsidP="00B34CC4">
            <w:pPr>
              <w:ind w:left="338"/>
            </w:pPr>
            <w:r w:rsidRPr="00E6603D">
              <w:t xml:space="preserve">Model language for </w:t>
            </w:r>
            <w:r w:rsidRPr="00E6603D">
              <w:rPr>
                <w:i/>
                <w:iCs/>
              </w:rPr>
              <w:t>sibling</w:t>
            </w:r>
          </w:p>
        </w:tc>
        <w:tc>
          <w:tcPr>
            <w:tcW w:w="3145" w:type="dxa"/>
            <w:shd w:val="clear" w:color="auto" w:fill="auto"/>
          </w:tcPr>
          <w:p w14:paraId="5C774414" w14:textId="77777777" w:rsidR="00445748" w:rsidRPr="00E6603D" w:rsidRDefault="00445748" w:rsidP="00B34CC4">
            <w:pPr>
              <w:jc w:val="center"/>
            </w:pPr>
            <w:r>
              <w:t>2 (8%)</w:t>
            </w:r>
          </w:p>
        </w:tc>
      </w:tr>
      <w:tr w:rsidR="00445748" w:rsidRPr="00E6603D" w14:paraId="38F9A08F" w14:textId="77777777" w:rsidTr="00B34CC4">
        <w:trPr>
          <w:trHeight w:val="283"/>
        </w:trPr>
        <w:tc>
          <w:tcPr>
            <w:tcW w:w="5670" w:type="dxa"/>
            <w:shd w:val="clear" w:color="auto" w:fill="auto"/>
          </w:tcPr>
          <w:p w14:paraId="310E665F" w14:textId="77777777" w:rsidR="00445748" w:rsidRPr="00E6603D" w:rsidRDefault="00445748" w:rsidP="00B34CC4">
            <w:pPr>
              <w:ind w:left="338"/>
            </w:pPr>
            <w:proofErr w:type="gramStart"/>
            <w:r w:rsidRPr="00E6603D">
              <w:t>Other</w:t>
            </w:r>
            <w:proofErr w:type="gramEnd"/>
            <w:r w:rsidRPr="00E6603D">
              <w:t xml:space="preserve"> sibling strategy</w:t>
            </w:r>
          </w:p>
        </w:tc>
        <w:tc>
          <w:tcPr>
            <w:tcW w:w="3145" w:type="dxa"/>
            <w:shd w:val="clear" w:color="auto" w:fill="auto"/>
          </w:tcPr>
          <w:p w14:paraId="107A2567" w14:textId="77777777" w:rsidR="00445748" w:rsidRPr="00E6603D" w:rsidRDefault="00445748" w:rsidP="00B34CC4">
            <w:pPr>
              <w:jc w:val="center"/>
            </w:pPr>
            <w:r>
              <w:t>2 (8%)</w:t>
            </w:r>
          </w:p>
        </w:tc>
      </w:tr>
      <w:tr w:rsidR="00445748" w:rsidRPr="009B337B" w14:paraId="3DB7F957" w14:textId="77777777" w:rsidTr="00B34CC4">
        <w:trPr>
          <w:trHeight w:val="299"/>
        </w:trPr>
        <w:tc>
          <w:tcPr>
            <w:tcW w:w="5670" w:type="dxa"/>
            <w:tcBorders>
              <w:top w:val="single" w:sz="4" w:space="0" w:color="auto"/>
            </w:tcBorders>
            <w:shd w:val="clear" w:color="auto" w:fill="auto"/>
          </w:tcPr>
          <w:p w14:paraId="5B915401" w14:textId="77777777" w:rsidR="00445748" w:rsidRPr="009B337B" w:rsidRDefault="00445748" w:rsidP="00B34CC4">
            <w:r w:rsidRPr="009B337B">
              <w:t xml:space="preserve">Other </w:t>
            </w:r>
            <w:r>
              <w:t>strategies</w:t>
            </w:r>
          </w:p>
        </w:tc>
        <w:tc>
          <w:tcPr>
            <w:tcW w:w="3145" w:type="dxa"/>
            <w:tcBorders>
              <w:top w:val="single" w:sz="4" w:space="0" w:color="auto"/>
            </w:tcBorders>
            <w:shd w:val="clear" w:color="auto" w:fill="auto"/>
          </w:tcPr>
          <w:p w14:paraId="7150A432" w14:textId="77777777" w:rsidR="00445748" w:rsidRPr="009B337B" w:rsidRDefault="00445748" w:rsidP="00B34CC4">
            <w:pPr>
              <w:jc w:val="center"/>
            </w:pPr>
            <w:r>
              <w:t>7 (28%)</w:t>
            </w:r>
          </w:p>
        </w:tc>
      </w:tr>
      <w:tr w:rsidR="00445748" w:rsidRPr="00E6603D" w14:paraId="5B311711" w14:textId="77777777" w:rsidTr="00B34CC4">
        <w:trPr>
          <w:trHeight w:val="283"/>
        </w:trPr>
        <w:tc>
          <w:tcPr>
            <w:tcW w:w="8815" w:type="dxa"/>
            <w:gridSpan w:val="2"/>
            <w:shd w:val="clear" w:color="auto" w:fill="auto"/>
          </w:tcPr>
          <w:p w14:paraId="55E55D17" w14:textId="77777777" w:rsidR="00445748" w:rsidRPr="0026309B" w:rsidRDefault="00445748" w:rsidP="00B34CC4">
            <w:pPr>
              <w:pBdr>
                <w:top w:val="single" w:sz="4" w:space="1" w:color="auto"/>
              </w:pBdr>
            </w:pPr>
            <w:r>
              <w:t>N=25 sessions</w:t>
            </w:r>
          </w:p>
        </w:tc>
      </w:tr>
    </w:tbl>
    <w:p w14:paraId="6B1105AA" w14:textId="3FA8872B" w:rsidR="00445748" w:rsidRDefault="00445748" w:rsidP="00912E43">
      <w:pPr>
        <w:spacing w:line="480" w:lineRule="auto"/>
      </w:pPr>
    </w:p>
    <w:p w14:paraId="3F564E85" w14:textId="7411E67C" w:rsidR="00445748" w:rsidRDefault="00445748" w:rsidP="00912E43">
      <w:pPr>
        <w:spacing w:line="480" w:lineRule="auto"/>
      </w:pPr>
    </w:p>
    <w:p w14:paraId="6DC411DD" w14:textId="1F736296" w:rsidR="00445748" w:rsidRDefault="00445748" w:rsidP="00912E43">
      <w:pPr>
        <w:spacing w:line="480" w:lineRule="auto"/>
      </w:pPr>
    </w:p>
    <w:p w14:paraId="2899DC46" w14:textId="6965093E" w:rsidR="00445748" w:rsidRDefault="00445748" w:rsidP="00912E43">
      <w:pPr>
        <w:spacing w:line="480" w:lineRule="auto"/>
      </w:pPr>
    </w:p>
    <w:tbl>
      <w:tblPr>
        <w:tblpPr w:leftFromText="180" w:rightFromText="180" w:vertAnchor="text" w:tblpY="-204"/>
        <w:tblW w:w="8635" w:type="dxa"/>
        <w:tblLook w:val="04A0" w:firstRow="1" w:lastRow="0" w:firstColumn="1" w:lastColumn="0" w:noHBand="0" w:noVBand="1"/>
      </w:tblPr>
      <w:tblGrid>
        <w:gridCol w:w="5670"/>
        <w:gridCol w:w="2965"/>
      </w:tblGrid>
      <w:tr w:rsidR="00445748" w:rsidRPr="00141F47" w14:paraId="0A2DC34E" w14:textId="77777777" w:rsidTr="00B34CC4">
        <w:trPr>
          <w:trHeight w:val="320"/>
        </w:trPr>
        <w:tc>
          <w:tcPr>
            <w:tcW w:w="8635" w:type="dxa"/>
            <w:gridSpan w:val="2"/>
            <w:shd w:val="clear" w:color="auto" w:fill="auto"/>
            <w:noWrap/>
            <w:vAlign w:val="bottom"/>
          </w:tcPr>
          <w:p w14:paraId="5409772C" w14:textId="77777777" w:rsidR="00445748" w:rsidRPr="0056783C" w:rsidRDefault="00445748" w:rsidP="00B34CC4">
            <w:r>
              <w:lastRenderedPageBreak/>
              <w:t>Table 5</w:t>
            </w:r>
          </w:p>
        </w:tc>
      </w:tr>
      <w:tr w:rsidR="00445748" w:rsidRPr="00141F47" w14:paraId="573A1CBD" w14:textId="77777777" w:rsidTr="00B34CC4">
        <w:trPr>
          <w:trHeight w:val="320"/>
        </w:trPr>
        <w:tc>
          <w:tcPr>
            <w:tcW w:w="8635" w:type="dxa"/>
            <w:gridSpan w:val="2"/>
            <w:shd w:val="clear" w:color="auto" w:fill="auto"/>
            <w:noWrap/>
            <w:vAlign w:val="bottom"/>
          </w:tcPr>
          <w:p w14:paraId="18AA4587" w14:textId="77777777" w:rsidR="00445748" w:rsidRPr="008D41A1" w:rsidRDefault="00445748" w:rsidP="00B34CC4">
            <w:pPr>
              <w:rPr>
                <w:rFonts w:eastAsia="Times New Roman"/>
                <w:i/>
                <w:iCs/>
                <w:color w:val="000000"/>
              </w:rPr>
            </w:pPr>
            <w:r>
              <w:rPr>
                <w:i/>
                <w:iCs/>
              </w:rPr>
              <w:t>C</w:t>
            </w:r>
            <w:r w:rsidRPr="008D41A1">
              <w:rPr>
                <w:i/>
                <w:iCs/>
              </w:rPr>
              <w:t>hild behaviors, skills, and developmental domains discussed by SLPs and caregivers</w:t>
            </w:r>
          </w:p>
        </w:tc>
      </w:tr>
      <w:tr w:rsidR="00445748" w:rsidRPr="00141F47" w14:paraId="36D0505A" w14:textId="77777777" w:rsidTr="00B34CC4">
        <w:trPr>
          <w:trHeight w:val="320"/>
        </w:trPr>
        <w:tc>
          <w:tcPr>
            <w:tcW w:w="5670" w:type="dxa"/>
            <w:tcBorders>
              <w:bottom w:val="single" w:sz="4" w:space="0" w:color="auto"/>
            </w:tcBorders>
            <w:shd w:val="clear" w:color="auto" w:fill="auto"/>
            <w:noWrap/>
            <w:vAlign w:val="bottom"/>
            <w:hideMark/>
          </w:tcPr>
          <w:p w14:paraId="6B6D708D" w14:textId="77777777" w:rsidR="00445748" w:rsidRPr="00141F47" w:rsidRDefault="00445748" w:rsidP="00B34CC4">
            <w:pPr>
              <w:rPr>
                <w:rFonts w:eastAsia="Times New Roman"/>
                <w:color w:val="000000"/>
              </w:rPr>
            </w:pPr>
            <w:r>
              <w:rPr>
                <w:rFonts w:eastAsia="Times New Roman"/>
                <w:color w:val="000000"/>
              </w:rPr>
              <w:t>Code</w:t>
            </w:r>
          </w:p>
        </w:tc>
        <w:tc>
          <w:tcPr>
            <w:tcW w:w="2965" w:type="dxa"/>
            <w:tcBorders>
              <w:bottom w:val="single" w:sz="4" w:space="0" w:color="auto"/>
            </w:tcBorders>
            <w:shd w:val="clear" w:color="auto" w:fill="auto"/>
            <w:noWrap/>
            <w:vAlign w:val="bottom"/>
            <w:hideMark/>
          </w:tcPr>
          <w:p w14:paraId="6083AEA8" w14:textId="77777777" w:rsidR="00445748" w:rsidRPr="00141F47" w:rsidRDefault="00445748" w:rsidP="00B34CC4">
            <w:pPr>
              <w:jc w:val="center"/>
              <w:rPr>
                <w:rFonts w:eastAsia="Times New Roman"/>
                <w:color w:val="000000"/>
              </w:rPr>
            </w:pPr>
            <w:r>
              <w:rPr>
                <w:rFonts w:eastAsia="Times New Roman"/>
                <w:color w:val="000000"/>
              </w:rPr>
              <w:t>Number of Sessions (%)</w:t>
            </w:r>
          </w:p>
        </w:tc>
      </w:tr>
      <w:tr w:rsidR="00445748" w:rsidRPr="00141F47" w14:paraId="111B18C1" w14:textId="77777777" w:rsidTr="00B34CC4">
        <w:trPr>
          <w:trHeight w:val="320"/>
        </w:trPr>
        <w:tc>
          <w:tcPr>
            <w:tcW w:w="5670" w:type="dxa"/>
            <w:tcBorders>
              <w:top w:val="single" w:sz="4" w:space="0" w:color="auto"/>
            </w:tcBorders>
            <w:shd w:val="clear" w:color="auto" w:fill="auto"/>
            <w:noWrap/>
            <w:vAlign w:val="bottom"/>
            <w:hideMark/>
          </w:tcPr>
          <w:p w14:paraId="70A7670E" w14:textId="77777777" w:rsidR="00445748" w:rsidRPr="008D41A1" w:rsidRDefault="00445748" w:rsidP="00B34CC4">
            <w:pPr>
              <w:rPr>
                <w:rFonts w:eastAsia="Times New Roman"/>
                <w:color w:val="000000"/>
              </w:rPr>
            </w:pPr>
            <w:r w:rsidRPr="008D41A1">
              <w:rPr>
                <w:rFonts w:eastAsia="Times New Roman"/>
                <w:color w:val="000000"/>
              </w:rPr>
              <w:t>Language and Communication</w:t>
            </w:r>
          </w:p>
        </w:tc>
        <w:tc>
          <w:tcPr>
            <w:tcW w:w="2965" w:type="dxa"/>
            <w:tcBorders>
              <w:top w:val="single" w:sz="4" w:space="0" w:color="auto"/>
            </w:tcBorders>
            <w:shd w:val="clear" w:color="auto" w:fill="auto"/>
            <w:noWrap/>
            <w:vAlign w:val="bottom"/>
            <w:hideMark/>
          </w:tcPr>
          <w:p w14:paraId="61298689" w14:textId="77777777" w:rsidR="00445748" w:rsidRPr="00412EE2" w:rsidRDefault="00445748" w:rsidP="00B34CC4">
            <w:pPr>
              <w:jc w:val="center"/>
              <w:rPr>
                <w:rFonts w:eastAsia="Times New Roman"/>
                <w:color w:val="000000"/>
              </w:rPr>
            </w:pPr>
            <w:r w:rsidRPr="00412EE2">
              <w:rPr>
                <w:rFonts w:eastAsia="Times New Roman"/>
                <w:color w:val="000000"/>
              </w:rPr>
              <w:t>24 (96%)</w:t>
            </w:r>
          </w:p>
        </w:tc>
      </w:tr>
      <w:tr w:rsidR="00445748" w:rsidRPr="00141F47" w14:paraId="0FD8A263" w14:textId="77777777" w:rsidTr="00B34CC4">
        <w:trPr>
          <w:trHeight w:val="320"/>
        </w:trPr>
        <w:tc>
          <w:tcPr>
            <w:tcW w:w="5670" w:type="dxa"/>
            <w:shd w:val="clear" w:color="auto" w:fill="auto"/>
            <w:noWrap/>
            <w:vAlign w:val="bottom"/>
          </w:tcPr>
          <w:p w14:paraId="57915591" w14:textId="77777777" w:rsidR="00445748" w:rsidRPr="008D41A1" w:rsidRDefault="00445748" w:rsidP="00B34CC4">
            <w:pPr>
              <w:ind w:left="429"/>
              <w:rPr>
                <w:rFonts w:eastAsia="Times New Roman"/>
                <w:color w:val="000000"/>
              </w:rPr>
            </w:pPr>
            <w:r w:rsidRPr="008D41A1">
              <w:rPr>
                <w:rFonts w:eastAsia="Times New Roman"/>
                <w:color w:val="000000"/>
              </w:rPr>
              <w:t xml:space="preserve">Spoken </w:t>
            </w:r>
            <w:r>
              <w:rPr>
                <w:rFonts w:eastAsia="Times New Roman"/>
                <w:color w:val="000000"/>
              </w:rPr>
              <w:t>l</w:t>
            </w:r>
            <w:r w:rsidRPr="008D41A1">
              <w:rPr>
                <w:rFonts w:eastAsia="Times New Roman"/>
                <w:color w:val="000000"/>
              </w:rPr>
              <w:t>anguage</w:t>
            </w:r>
          </w:p>
        </w:tc>
        <w:tc>
          <w:tcPr>
            <w:tcW w:w="2965" w:type="dxa"/>
            <w:shd w:val="clear" w:color="auto" w:fill="auto"/>
            <w:noWrap/>
            <w:vAlign w:val="bottom"/>
          </w:tcPr>
          <w:p w14:paraId="7D8C7104" w14:textId="77777777" w:rsidR="00445748" w:rsidRDefault="00445748" w:rsidP="00B34CC4">
            <w:pPr>
              <w:jc w:val="center"/>
              <w:rPr>
                <w:rFonts w:eastAsia="Times New Roman"/>
                <w:color w:val="000000"/>
              </w:rPr>
            </w:pPr>
            <w:r>
              <w:rPr>
                <w:rFonts w:eastAsia="Times New Roman"/>
                <w:color w:val="000000"/>
              </w:rPr>
              <w:t>20 (80%)</w:t>
            </w:r>
          </w:p>
        </w:tc>
      </w:tr>
      <w:tr w:rsidR="00445748" w:rsidRPr="00141F47" w14:paraId="44A2B51B" w14:textId="77777777" w:rsidTr="00B34CC4">
        <w:trPr>
          <w:trHeight w:val="320"/>
        </w:trPr>
        <w:tc>
          <w:tcPr>
            <w:tcW w:w="5670" w:type="dxa"/>
            <w:shd w:val="clear" w:color="auto" w:fill="auto"/>
            <w:noWrap/>
            <w:vAlign w:val="bottom"/>
          </w:tcPr>
          <w:p w14:paraId="04DA743A" w14:textId="77777777" w:rsidR="00445748" w:rsidRPr="008D41A1" w:rsidRDefault="00445748" w:rsidP="00B34CC4">
            <w:pPr>
              <w:ind w:left="429"/>
              <w:rPr>
                <w:rFonts w:eastAsia="Times New Roman"/>
                <w:color w:val="000000"/>
              </w:rPr>
            </w:pPr>
            <w:r w:rsidRPr="008D41A1">
              <w:rPr>
                <w:rFonts w:eastAsia="Times New Roman"/>
                <w:color w:val="000000"/>
              </w:rPr>
              <w:t>Requesting</w:t>
            </w:r>
          </w:p>
        </w:tc>
        <w:tc>
          <w:tcPr>
            <w:tcW w:w="2965" w:type="dxa"/>
            <w:shd w:val="clear" w:color="auto" w:fill="auto"/>
            <w:noWrap/>
            <w:vAlign w:val="bottom"/>
          </w:tcPr>
          <w:p w14:paraId="4BA99AC1" w14:textId="77777777" w:rsidR="00445748" w:rsidRDefault="00445748" w:rsidP="00B34CC4">
            <w:pPr>
              <w:jc w:val="center"/>
              <w:rPr>
                <w:rFonts w:eastAsia="Times New Roman"/>
                <w:color w:val="000000"/>
              </w:rPr>
            </w:pPr>
            <w:r w:rsidRPr="00141F47">
              <w:rPr>
                <w:rFonts w:eastAsia="Times New Roman"/>
                <w:color w:val="000000"/>
              </w:rPr>
              <w:t>1</w:t>
            </w:r>
            <w:r>
              <w:rPr>
                <w:rFonts w:eastAsia="Times New Roman"/>
                <w:color w:val="000000"/>
              </w:rPr>
              <w:t>6 (64%)</w:t>
            </w:r>
          </w:p>
        </w:tc>
      </w:tr>
      <w:tr w:rsidR="00445748" w:rsidRPr="00141F47" w14:paraId="5DD98BA9" w14:textId="77777777" w:rsidTr="00B34CC4">
        <w:trPr>
          <w:trHeight w:val="320"/>
        </w:trPr>
        <w:tc>
          <w:tcPr>
            <w:tcW w:w="5670" w:type="dxa"/>
            <w:shd w:val="clear" w:color="auto" w:fill="auto"/>
            <w:noWrap/>
            <w:vAlign w:val="bottom"/>
          </w:tcPr>
          <w:p w14:paraId="310AA23A" w14:textId="77777777" w:rsidR="00445748" w:rsidRPr="008D41A1" w:rsidRDefault="00445748" w:rsidP="00B34CC4">
            <w:pPr>
              <w:ind w:left="429"/>
              <w:rPr>
                <w:rFonts w:eastAsia="Times New Roman"/>
                <w:color w:val="000000"/>
              </w:rPr>
            </w:pPr>
            <w:r w:rsidRPr="008D41A1">
              <w:rPr>
                <w:rFonts w:eastAsia="Times New Roman"/>
                <w:color w:val="000000"/>
              </w:rPr>
              <w:t>Gestures</w:t>
            </w:r>
          </w:p>
        </w:tc>
        <w:tc>
          <w:tcPr>
            <w:tcW w:w="2965" w:type="dxa"/>
            <w:shd w:val="clear" w:color="auto" w:fill="auto"/>
            <w:noWrap/>
            <w:vAlign w:val="bottom"/>
          </w:tcPr>
          <w:p w14:paraId="7FFE679A" w14:textId="77777777" w:rsidR="00445748" w:rsidRDefault="00445748" w:rsidP="00B34CC4">
            <w:pPr>
              <w:jc w:val="center"/>
              <w:rPr>
                <w:rFonts w:eastAsia="Times New Roman"/>
                <w:color w:val="000000"/>
              </w:rPr>
            </w:pPr>
            <w:r w:rsidRPr="00141F47">
              <w:rPr>
                <w:rFonts w:eastAsia="Times New Roman"/>
                <w:color w:val="000000"/>
              </w:rPr>
              <w:t>1</w:t>
            </w:r>
            <w:r>
              <w:rPr>
                <w:rFonts w:eastAsia="Times New Roman"/>
                <w:color w:val="000000"/>
              </w:rPr>
              <w:t>2 (48%)</w:t>
            </w:r>
          </w:p>
        </w:tc>
      </w:tr>
      <w:tr w:rsidR="00445748" w:rsidRPr="00141F47" w14:paraId="2E698D23" w14:textId="77777777" w:rsidTr="00B34CC4">
        <w:trPr>
          <w:trHeight w:val="320"/>
        </w:trPr>
        <w:tc>
          <w:tcPr>
            <w:tcW w:w="5670" w:type="dxa"/>
            <w:shd w:val="clear" w:color="auto" w:fill="auto"/>
            <w:noWrap/>
            <w:vAlign w:val="bottom"/>
          </w:tcPr>
          <w:p w14:paraId="7DCFB107" w14:textId="77777777" w:rsidR="00445748" w:rsidRPr="008D41A1" w:rsidRDefault="00445748" w:rsidP="00B34CC4">
            <w:pPr>
              <w:ind w:left="429"/>
              <w:rPr>
                <w:rFonts w:eastAsia="Times New Roman"/>
                <w:color w:val="000000"/>
              </w:rPr>
            </w:pPr>
            <w:r w:rsidRPr="008D41A1">
              <w:rPr>
                <w:rFonts w:eastAsia="Times New Roman"/>
                <w:color w:val="000000"/>
              </w:rPr>
              <w:t>Initiating interactions</w:t>
            </w:r>
          </w:p>
        </w:tc>
        <w:tc>
          <w:tcPr>
            <w:tcW w:w="2965" w:type="dxa"/>
            <w:shd w:val="clear" w:color="auto" w:fill="auto"/>
            <w:noWrap/>
            <w:vAlign w:val="bottom"/>
          </w:tcPr>
          <w:p w14:paraId="23C74332" w14:textId="77777777" w:rsidR="00445748" w:rsidRDefault="00445748" w:rsidP="00B34CC4">
            <w:pPr>
              <w:jc w:val="center"/>
              <w:rPr>
                <w:rFonts w:eastAsia="Times New Roman"/>
                <w:color w:val="000000"/>
              </w:rPr>
            </w:pPr>
            <w:r>
              <w:rPr>
                <w:rFonts w:eastAsia="Times New Roman"/>
                <w:color w:val="000000"/>
              </w:rPr>
              <w:t>10 (40%)</w:t>
            </w:r>
          </w:p>
        </w:tc>
      </w:tr>
      <w:tr w:rsidR="00445748" w:rsidRPr="00141F47" w14:paraId="460BD2F8" w14:textId="77777777" w:rsidTr="00B34CC4">
        <w:trPr>
          <w:trHeight w:val="320"/>
        </w:trPr>
        <w:tc>
          <w:tcPr>
            <w:tcW w:w="5670" w:type="dxa"/>
            <w:shd w:val="clear" w:color="auto" w:fill="auto"/>
            <w:noWrap/>
            <w:vAlign w:val="bottom"/>
          </w:tcPr>
          <w:p w14:paraId="2258457E" w14:textId="77777777" w:rsidR="00445748" w:rsidRPr="008D41A1" w:rsidRDefault="00445748" w:rsidP="00B34CC4">
            <w:pPr>
              <w:ind w:left="429"/>
              <w:rPr>
                <w:rFonts w:eastAsia="Times New Roman"/>
                <w:color w:val="000000"/>
              </w:rPr>
            </w:pPr>
            <w:r w:rsidRPr="008D41A1">
              <w:rPr>
                <w:rFonts w:eastAsia="Times New Roman"/>
                <w:color w:val="000000"/>
              </w:rPr>
              <w:t>Joint engagement</w:t>
            </w:r>
          </w:p>
        </w:tc>
        <w:tc>
          <w:tcPr>
            <w:tcW w:w="2965" w:type="dxa"/>
            <w:shd w:val="clear" w:color="auto" w:fill="auto"/>
            <w:noWrap/>
            <w:vAlign w:val="bottom"/>
          </w:tcPr>
          <w:p w14:paraId="2F6EBB15" w14:textId="77777777" w:rsidR="00445748" w:rsidRDefault="00445748" w:rsidP="00B34CC4">
            <w:pPr>
              <w:jc w:val="center"/>
              <w:rPr>
                <w:rFonts w:eastAsia="Times New Roman"/>
                <w:color w:val="000000"/>
              </w:rPr>
            </w:pPr>
            <w:r w:rsidRPr="00141F47">
              <w:rPr>
                <w:rFonts w:eastAsia="Times New Roman"/>
                <w:color w:val="000000"/>
              </w:rPr>
              <w:t>10</w:t>
            </w:r>
            <w:r>
              <w:rPr>
                <w:rFonts w:eastAsia="Times New Roman"/>
                <w:color w:val="000000"/>
              </w:rPr>
              <w:t xml:space="preserve"> (40%)</w:t>
            </w:r>
          </w:p>
        </w:tc>
      </w:tr>
      <w:tr w:rsidR="00445748" w:rsidRPr="00141F47" w14:paraId="7937A987" w14:textId="77777777" w:rsidTr="00B34CC4">
        <w:trPr>
          <w:trHeight w:val="320"/>
        </w:trPr>
        <w:tc>
          <w:tcPr>
            <w:tcW w:w="5670" w:type="dxa"/>
            <w:shd w:val="clear" w:color="auto" w:fill="auto"/>
            <w:noWrap/>
            <w:vAlign w:val="bottom"/>
          </w:tcPr>
          <w:p w14:paraId="4EA952BA" w14:textId="77777777" w:rsidR="00445748" w:rsidRPr="008D41A1" w:rsidRDefault="00445748" w:rsidP="00B34CC4">
            <w:pPr>
              <w:ind w:left="429"/>
              <w:rPr>
                <w:rFonts w:eastAsia="Times New Roman"/>
                <w:color w:val="000000"/>
              </w:rPr>
            </w:pPr>
            <w:r w:rsidRPr="008D41A1">
              <w:rPr>
                <w:rFonts w:eastAsia="Times New Roman"/>
                <w:color w:val="000000"/>
              </w:rPr>
              <w:t>Eye contact</w:t>
            </w:r>
          </w:p>
        </w:tc>
        <w:tc>
          <w:tcPr>
            <w:tcW w:w="2965" w:type="dxa"/>
            <w:shd w:val="clear" w:color="auto" w:fill="auto"/>
            <w:noWrap/>
            <w:vAlign w:val="bottom"/>
          </w:tcPr>
          <w:p w14:paraId="50D79338" w14:textId="77777777" w:rsidR="00445748" w:rsidRDefault="00445748" w:rsidP="00B34CC4">
            <w:pPr>
              <w:jc w:val="center"/>
              <w:rPr>
                <w:rFonts w:eastAsia="Times New Roman"/>
                <w:color w:val="000000"/>
              </w:rPr>
            </w:pPr>
            <w:r>
              <w:rPr>
                <w:rFonts w:eastAsia="Times New Roman"/>
                <w:color w:val="000000"/>
              </w:rPr>
              <w:t>9 (36%)</w:t>
            </w:r>
          </w:p>
        </w:tc>
      </w:tr>
      <w:tr w:rsidR="00445748" w:rsidRPr="00141F47" w14:paraId="46575947" w14:textId="77777777" w:rsidTr="00B34CC4">
        <w:trPr>
          <w:trHeight w:val="320"/>
        </w:trPr>
        <w:tc>
          <w:tcPr>
            <w:tcW w:w="5670" w:type="dxa"/>
            <w:shd w:val="clear" w:color="auto" w:fill="auto"/>
            <w:noWrap/>
            <w:vAlign w:val="bottom"/>
          </w:tcPr>
          <w:p w14:paraId="676F863E" w14:textId="77777777" w:rsidR="00445748" w:rsidRPr="008D41A1" w:rsidRDefault="00445748" w:rsidP="00B34CC4">
            <w:pPr>
              <w:ind w:left="429"/>
              <w:rPr>
                <w:rFonts w:eastAsia="Times New Roman"/>
                <w:color w:val="000000"/>
              </w:rPr>
            </w:pPr>
            <w:r w:rsidRPr="008D41A1">
              <w:rPr>
                <w:rFonts w:eastAsia="Times New Roman"/>
                <w:color w:val="000000"/>
              </w:rPr>
              <w:t>Questions</w:t>
            </w:r>
          </w:p>
        </w:tc>
        <w:tc>
          <w:tcPr>
            <w:tcW w:w="2965" w:type="dxa"/>
            <w:shd w:val="clear" w:color="auto" w:fill="auto"/>
            <w:noWrap/>
            <w:vAlign w:val="bottom"/>
          </w:tcPr>
          <w:p w14:paraId="3C7DEF6F" w14:textId="77777777" w:rsidR="00445748" w:rsidRDefault="00445748" w:rsidP="00B34CC4">
            <w:pPr>
              <w:jc w:val="center"/>
              <w:rPr>
                <w:rFonts w:eastAsia="Times New Roman"/>
                <w:color w:val="000000"/>
              </w:rPr>
            </w:pPr>
            <w:r>
              <w:rPr>
                <w:rFonts w:eastAsia="Times New Roman"/>
                <w:color w:val="000000"/>
              </w:rPr>
              <w:t>9 (36%)</w:t>
            </w:r>
          </w:p>
        </w:tc>
      </w:tr>
      <w:tr w:rsidR="00445748" w:rsidRPr="00141F47" w14:paraId="6096E2CB" w14:textId="77777777" w:rsidTr="00B34CC4">
        <w:trPr>
          <w:trHeight w:val="320"/>
        </w:trPr>
        <w:tc>
          <w:tcPr>
            <w:tcW w:w="5670" w:type="dxa"/>
            <w:shd w:val="clear" w:color="auto" w:fill="auto"/>
            <w:noWrap/>
            <w:vAlign w:val="bottom"/>
          </w:tcPr>
          <w:p w14:paraId="2008DE79" w14:textId="77777777" w:rsidR="00445748" w:rsidRPr="008D41A1" w:rsidRDefault="00445748" w:rsidP="00B34CC4">
            <w:pPr>
              <w:ind w:left="429"/>
              <w:rPr>
                <w:rFonts w:eastAsia="Times New Roman"/>
                <w:color w:val="000000"/>
              </w:rPr>
            </w:pPr>
            <w:r w:rsidRPr="008D41A1">
              <w:rPr>
                <w:rFonts w:eastAsia="Times New Roman"/>
                <w:color w:val="000000"/>
              </w:rPr>
              <w:t>Articulation</w:t>
            </w:r>
          </w:p>
        </w:tc>
        <w:tc>
          <w:tcPr>
            <w:tcW w:w="2965" w:type="dxa"/>
            <w:shd w:val="clear" w:color="auto" w:fill="auto"/>
            <w:noWrap/>
            <w:vAlign w:val="bottom"/>
          </w:tcPr>
          <w:p w14:paraId="0F4B8E18" w14:textId="77777777" w:rsidR="00445748" w:rsidRDefault="00445748" w:rsidP="00B34CC4">
            <w:pPr>
              <w:jc w:val="center"/>
              <w:rPr>
                <w:rFonts w:eastAsia="Times New Roman"/>
                <w:color w:val="000000"/>
              </w:rPr>
            </w:pPr>
            <w:r>
              <w:rPr>
                <w:rFonts w:eastAsia="Times New Roman"/>
                <w:color w:val="000000"/>
              </w:rPr>
              <w:t>7 (28%)</w:t>
            </w:r>
          </w:p>
        </w:tc>
      </w:tr>
      <w:tr w:rsidR="00445748" w:rsidRPr="00141F47" w14:paraId="7B6F3832" w14:textId="77777777" w:rsidTr="00B34CC4">
        <w:trPr>
          <w:trHeight w:val="320"/>
        </w:trPr>
        <w:tc>
          <w:tcPr>
            <w:tcW w:w="5670" w:type="dxa"/>
            <w:shd w:val="clear" w:color="auto" w:fill="auto"/>
            <w:noWrap/>
            <w:vAlign w:val="bottom"/>
          </w:tcPr>
          <w:p w14:paraId="178768CE" w14:textId="77777777" w:rsidR="00445748" w:rsidRPr="008D41A1" w:rsidRDefault="00445748" w:rsidP="00B34CC4">
            <w:pPr>
              <w:ind w:left="429"/>
              <w:rPr>
                <w:rFonts w:eastAsia="Times New Roman"/>
                <w:color w:val="000000"/>
              </w:rPr>
            </w:pPr>
            <w:r w:rsidRPr="008D41A1">
              <w:rPr>
                <w:rFonts w:eastAsia="Times New Roman"/>
                <w:color w:val="000000"/>
              </w:rPr>
              <w:t>Receptive language</w:t>
            </w:r>
          </w:p>
        </w:tc>
        <w:tc>
          <w:tcPr>
            <w:tcW w:w="2965" w:type="dxa"/>
            <w:shd w:val="clear" w:color="auto" w:fill="auto"/>
            <w:noWrap/>
            <w:vAlign w:val="bottom"/>
          </w:tcPr>
          <w:p w14:paraId="40CC5F42" w14:textId="77777777" w:rsidR="00445748" w:rsidRDefault="00445748" w:rsidP="00B34CC4">
            <w:pPr>
              <w:jc w:val="center"/>
              <w:rPr>
                <w:rFonts w:eastAsia="Times New Roman"/>
                <w:color w:val="000000"/>
              </w:rPr>
            </w:pPr>
            <w:r w:rsidRPr="00141F47">
              <w:rPr>
                <w:rFonts w:eastAsia="Times New Roman"/>
                <w:color w:val="000000"/>
              </w:rPr>
              <w:t>7</w:t>
            </w:r>
            <w:r>
              <w:rPr>
                <w:rFonts w:eastAsia="Times New Roman"/>
                <w:color w:val="000000"/>
              </w:rPr>
              <w:t xml:space="preserve"> (28%)</w:t>
            </w:r>
          </w:p>
        </w:tc>
      </w:tr>
      <w:tr w:rsidR="00445748" w:rsidRPr="00141F47" w14:paraId="66FAA04F" w14:textId="77777777" w:rsidTr="00B34CC4">
        <w:trPr>
          <w:trHeight w:val="320"/>
        </w:trPr>
        <w:tc>
          <w:tcPr>
            <w:tcW w:w="5670" w:type="dxa"/>
            <w:shd w:val="clear" w:color="auto" w:fill="auto"/>
            <w:noWrap/>
            <w:vAlign w:val="bottom"/>
          </w:tcPr>
          <w:p w14:paraId="74CBD278" w14:textId="77777777" w:rsidR="00445748" w:rsidRPr="008D41A1" w:rsidRDefault="00445748" w:rsidP="00B34CC4">
            <w:pPr>
              <w:ind w:left="429"/>
              <w:rPr>
                <w:rFonts w:eastAsia="Times New Roman"/>
                <w:color w:val="000000"/>
              </w:rPr>
            </w:pPr>
            <w:r w:rsidRPr="008D41A1">
              <w:rPr>
                <w:rFonts w:eastAsia="Times New Roman"/>
                <w:color w:val="000000"/>
              </w:rPr>
              <w:t>Following directions</w:t>
            </w:r>
          </w:p>
        </w:tc>
        <w:tc>
          <w:tcPr>
            <w:tcW w:w="2965" w:type="dxa"/>
            <w:shd w:val="clear" w:color="auto" w:fill="auto"/>
            <w:noWrap/>
            <w:vAlign w:val="bottom"/>
          </w:tcPr>
          <w:p w14:paraId="4A562C9F" w14:textId="77777777" w:rsidR="00445748" w:rsidRDefault="00445748" w:rsidP="00B34CC4">
            <w:pPr>
              <w:jc w:val="center"/>
              <w:rPr>
                <w:rFonts w:eastAsia="Times New Roman"/>
                <w:color w:val="000000"/>
              </w:rPr>
            </w:pPr>
            <w:r>
              <w:rPr>
                <w:rFonts w:eastAsia="Times New Roman"/>
                <w:color w:val="000000"/>
              </w:rPr>
              <w:t>7 (28%)</w:t>
            </w:r>
          </w:p>
        </w:tc>
      </w:tr>
      <w:tr w:rsidR="00445748" w:rsidRPr="00141F47" w14:paraId="168A0278" w14:textId="77777777" w:rsidTr="00B34CC4">
        <w:trPr>
          <w:trHeight w:val="320"/>
        </w:trPr>
        <w:tc>
          <w:tcPr>
            <w:tcW w:w="5670" w:type="dxa"/>
            <w:shd w:val="clear" w:color="auto" w:fill="auto"/>
            <w:noWrap/>
            <w:vAlign w:val="bottom"/>
          </w:tcPr>
          <w:p w14:paraId="37E4DAA8" w14:textId="77777777" w:rsidR="00445748" w:rsidRPr="008D41A1" w:rsidRDefault="00445748" w:rsidP="00B34CC4">
            <w:pPr>
              <w:ind w:left="429"/>
              <w:rPr>
                <w:rFonts w:eastAsia="Times New Roman"/>
                <w:color w:val="000000"/>
              </w:rPr>
            </w:pPr>
            <w:r w:rsidRPr="008D41A1">
              <w:rPr>
                <w:rFonts w:eastAsia="Times New Roman"/>
                <w:color w:val="000000"/>
              </w:rPr>
              <w:t>Echolalia</w:t>
            </w:r>
          </w:p>
        </w:tc>
        <w:tc>
          <w:tcPr>
            <w:tcW w:w="2965" w:type="dxa"/>
            <w:shd w:val="clear" w:color="auto" w:fill="auto"/>
            <w:noWrap/>
            <w:vAlign w:val="bottom"/>
          </w:tcPr>
          <w:p w14:paraId="61A51E58" w14:textId="77777777" w:rsidR="00445748" w:rsidRDefault="00445748" w:rsidP="00B34CC4">
            <w:pPr>
              <w:jc w:val="center"/>
              <w:rPr>
                <w:rFonts w:eastAsia="Times New Roman"/>
                <w:color w:val="000000"/>
              </w:rPr>
            </w:pPr>
            <w:r w:rsidRPr="00141F47">
              <w:rPr>
                <w:rFonts w:eastAsia="Times New Roman"/>
                <w:color w:val="000000"/>
              </w:rPr>
              <w:t>7</w:t>
            </w:r>
            <w:r>
              <w:rPr>
                <w:rFonts w:eastAsia="Times New Roman"/>
                <w:color w:val="000000"/>
              </w:rPr>
              <w:t xml:space="preserve"> (28%)</w:t>
            </w:r>
          </w:p>
        </w:tc>
      </w:tr>
      <w:tr w:rsidR="00445748" w:rsidRPr="00141F47" w14:paraId="1B0FA522" w14:textId="77777777" w:rsidTr="00B34CC4">
        <w:trPr>
          <w:trHeight w:val="320"/>
        </w:trPr>
        <w:tc>
          <w:tcPr>
            <w:tcW w:w="5670" w:type="dxa"/>
            <w:shd w:val="clear" w:color="auto" w:fill="auto"/>
            <w:noWrap/>
            <w:vAlign w:val="bottom"/>
          </w:tcPr>
          <w:p w14:paraId="478D69AB" w14:textId="77777777" w:rsidR="00445748" w:rsidRPr="008D41A1" w:rsidRDefault="00445748" w:rsidP="00B34CC4">
            <w:pPr>
              <w:ind w:left="429"/>
              <w:rPr>
                <w:rFonts w:eastAsia="Times New Roman"/>
                <w:color w:val="000000"/>
              </w:rPr>
            </w:pPr>
            <w:r w:rsidRPr="008D41A1">
              <w:rPr>
                <w:rFonts w:eastAsia="Times New Roman"/>
                <w:color w:val="000000"/>
              </w:rPr>
              <w:t>Sign language</w:t>
            </w:r>
          </w:p>
        </w:tc>
        <w:tc>
          <w:tcPr>
            <w:tcW w:w="2965" w:type="dxa"/>
            <w:shd w:val="clear" w:color="auto" w:fill="auto"/>
            <w:noWrap/>
            <w:vAlign w:val="bottom"/>
          </w:tcPr>
          <w:p w14:paraId="171BA82E" w14:textId="77777777" w:rsidR="00445748" w:rsidRDefault="00445748" w:rsidP="00B34CC4">
            <w:pPr>
              <w:jc w:val="center"/>
              <w:rPr>
                <w:rFonts w:eastAsia="Times New Roman"/>
                <w:color w:val="000000"/>
              </w:rPr>
            </w:pPr>
            <w:r w:rsidRPr="00141F47">
              <w:rPr>
                <w:rFonts w:eastAsia="Times New Roman"/>
                <w:color w:val="000000"/>
              </w:rPr>
              <w:t>6</w:t>
            </w:r>
            <w:r>
              <w:rPr>
                <w:rFonts w:eastAsia="Times New Roman"/>
                <w:color w:val="000000"/>
              </w:rPr>
              <w:t xml:space="preserve"> (24%)</w:t>
            </w:r>
          </w:p>
        </w:tc>
      </w:tr>
      <w:tr w:rsidR="00445748" w:rsidRPr="00141F47" w14:paraId="33DD89EC" w14:textId="77777777" w:rsidTr="00B34CC4">
        <w:trPr>
          <w:trHeight w:val="320"/>
        </w:trPr>
        <w:tc>
          <w:tcPr>
            <w:tcW w:w="5670" w:type="dxa"/>
            <w:shd w:val="clear" w:color="auto" w:fill="auto"/>
            <w:noWrap/>
            <w:vAlign w:val="bottom"/>
          </w:tcPr>
          <w:p w14:paraId="423EDA93" w14:textId="77777777" w:rsidR="00445748" w:rsidRPr="008D41A1" w:rsidRDefault="00445748" w:rsidP="00B34CC4">
            <w:pPr>
              <w:ind w:left="429"/>
              <w:rPr>
                <w:rFonts w:eastAsia="Times New Roman"/>
                <w:color w:val="000000"/>
              </w:rPr>
            </w:pPr>
            <w:r w:rsidRPr="008D41A1">
              <w:rPr>
                <w:rFonts w:eastAsia="Times New Roman"/>
                <w:color w:val="000000"/>
              </w:rPr>
              <w:t>Turn taking</w:t>
            </w:r>
          </w:p>
        </w:tc>
        <w:tc>
          <w:tcPr>
            <w:tcW w:w="2965" w:type="dxa"/>
            <w:shd w:val="clear" w:color="auto" w:fill="auto"/>
            <w:noWrap/>
            <w:vAlign w:val="bottom"/>
          </w:tcPr>
          <w:p w14:paraId="00540F59" w14:textId="77777777" w:rsidR="00445748" w:rsidRDefault="00445748" w:rsidP="00B34CC4">
            <w:pPr>
              <w:jc w:val="center"/>
              <w:rPr>
                <w:rFonts w:eastAsia="Times New Roman"/>
                <w:color w:val="000000"/>
              </w:rPr>
            </w:pPr>
            <w:r w:rsidRPr="00141F47">
              <w:rPr>
                <w:rFonts w:eastAsia="Times New Roman"/>
                <w:color w:val="000000"/>
              </w:rPr>
              <w:t>6</w:t>
            </w:r>
            <w:r>
              <w:rPr>
                <w:rFonts w:eastAsia="Times New Roman"/>
                <w:color w:val="000000"/>
              </w:rPr>
              <w:t xml:space="preserve"> (24%)</w:t>
            </w:r>
          </w:p>
        </w:tc>
      </w:tr>
      <w:tr w:rsidR="00445748" w:rsidRPr="00141F47" w14:paraId="38F21E4C" w14:textId="77777777" w:rsidTr="00B34CC4">
        <w:trPr>
          <w:trHeight w:val="320"/>
        </w:trPr>
        <w:tc>
          <w:tcPr>
            <w:tcW w:w="5670" w:type="dxa"/>
            <w:shd w:val="clear" w:color="auto" w:fill="auto"/>
            <w:noWrap/>
            <w:vAlign w:val="bottom"/>
          </w:tcPr>
          <w:p w14:paraId="5500EC3D" w14:textId="77777777" w:rsidR="00445748" w:rsidRPr="008D41A1" w:rsidRDefault="00445748" w:rsidP="00B34CC4">
            <w:pPr>
              <w:ind w:left="429"/>
              <w:rPr>
                <w:rFonts w:eastAsia="Times New Roman"/>
                <w:color w:val="000000"/>
              </w:rPr>
            </w:pPr>
            <w:r w:rsidRPr="008D41A1">
              <w:rPr>
                <w:rFonts w:eastAsia="Times New Roman"/>
                <w:color w:val="000000"/>
              </w:rPr>
              <w:t>Commenting</w:t>
            </w:r>
          </w:p>
        </w:tc>
        <w:tc>
          <w:tcPr>
            <w:tcW w:w="2965" w:type="dxa"/>
            <w:shd w:val="clear" w:color="auto" w:fill="auto"/>
            <w:noWrap/>
            <w:vAlign w:val="bottom"/>
          </w:tcPr>
          <w:p w14:paraId="1F73CFA8" w14:textId="77777777" w:rsidR="00445748" w:rsidRPr="00141F47" w:rsidRDefault="00445748" w:rsidP="00B34CC4">
            <w:pPr>
              <w:jc w:val="center"/>
              <w:rPr>
                <w:rFonts w:eastAsia="Times New Roman"/>
                <w:color w:val="000000"/>
              </w:rPr>
            </w:pPr>
            <w:r w:rsidRPr="00141F47">
              <w:rPr>
                <w:rFonts w:eastAsia="Times New Roman"/>
                <w:color w:val="000000"/>
              </w:rPr>
              <w:t>3</w:t>
            </w:r>
            <w:r>
              <w:rPr>
                <w:rFonts w:eastAsia="Times New Roman"/>
                <w:color w:val="000000"/>
              </w:rPr>
              <w:t xml:space="preserve"> (12%)</w:t>
            </w:r>
          </w:p>
        </w:tc>
      </w:tr>
      <w:tr w:rsidR="00445748" w:rsidRPr="00141F47" w14:paraId="19384A57" w14:textId="77777777" w:rsidTr="00B34CC4">
        <w:trPr>
          <w:trHeight w:val="320"/>
        </w:trPr>
        <w:tc>
          <w:tcPr>
            <w:tcW w:w="5670" w:type="dxa"/>
            <w:tcBorders>
              <w:bottom w:val="single" w:sz="4" w:space="0" w:color="auto"/>
            </w:tcBorders>
            <w:shd w:val="clear" w:color="auto" w:fill="auto"/>
            <w:noWrap/>
            <w:vAlign w:val="bottom"/>
          </w:tcPr>
          <w:p w14:paraId="3B812147" w14:textId="77777777" w:rsidR="00445748" w:rsidRPr="008D41A1" w:rsidRDefault="00445748" w:rsidP="00B34CC4">
            <w:pPr>
              <w:ind w:left="429"/>
              <w:rPr>
                <w:rFonts w:eastAsia="Times New Roman"/>
                <w:color w:val="000000"/>
              </w:rPr>
            </w:pPr>
            <w:r w:rsidRPr="008D41A1">
              <w:rPr>
                <w:rFonts w:eastAsia="Times New Roman"/>
                <w:color w:val="000000"/>
              </w:rPr>
              <w:t>Other social communication</w:t>
            </w:r>
          </w:p>
        </w:tc>
        <w:tc>
          <w:tcPr>
            <w:tcW w:w="2965" w:type="dxa"/>
            <w:tcBorders>
              <w:bottom w:val="single" w:sz="4" w:space="0" w:color="auto"/>
            </w:tcBorders>
            <w:shd w:val="clear" w:color="auto" w:fill="auto"/>
            <w:noWrap/>
            <w:vAlign w:val="bottom"/>
          </w:tcPr>
          <w:p w14:paraId="63E66833" w14:textId="77777777" w:rsidR="00445748" w:rsidRDefault="00445748" w:rsidP="00B34CC4">
            <w:pPr>
              <w:jc w:val="center"/>
              <w:rPr>
                <w:rFonts w:eastAsia="Times New Roman"/>
                <w:color w:val="000000"/>
              </w:rPr>
            </w:pPr>
            <w:r>
              <w:rPr>
                <w:rFonts w:eastAsia="Times New Roman"/>
                <w:color w:val="000000"/>
              </w:rPr>
              <w:t>6 (24%)</w:t>
            </w:r>
          </w:p>
        </w:tc>
      </w:tr>
      <w:tr w:rsidR="00445748" w:rsidRPr="00141F47" w14:paraId="6186A62E" w14:textId="77777777" w:rsidTr="00B34CC4">
        <w:trPr>
          <w:trHeight w:val="320"/>
        </w:trPr>
        <w:tc>
          <w:tcPr>
            <w:tcW w:w="5670" w:type="dxa"/>
            <w:tcBorders>
              <w:top w:val="single" w:sz="4" w:space="0" w:color="auto"/>
            </w:tcBorders>
            <w:shd w:val="clear" w:color="auto" w:fill="auto"/>
            <w:noWrap/>
            <w:vAlign w:val="bottom"/>
            <w:hideMark/>
          </w:tcPr>
          <w:p w14:paraId="1F88AEF8" w14:textId="77777777" w:rsidR="00445748" w:rsidRPr="008D41A1" w:rsidRDefault="00445748" w:rsidP="00B34CC4">
            <w:pPr>
              <w:rPr>
                <w:rFonts w:eastAsia="Times New Roman"/>
                <w:color w:val="000000"/>
              </w:rPr>
            </w:pPr>
            <w:r w:rsidRPr="008D41A1">
              <w:rPr>
                <w:rFonts w:eastAsia="Times New Roman"/>
                <w:color w:val="000000"/>
              </w:rPr>
              <w:t>Play and Cognitive Skills</w:t>
            </w:r>
          </w:p>
        </w:tc>
        <w:tc>
          <w:tcPr>
            <w:tcW w:w="2965" w:type="dxa"/>
            <w:tcBorders>
              <w:top w:val="single" w:sz="4" w:space="0" w:color="auto"/>
            </w:tcBorders>
            <w:shd w:val="clear" w:color="auto" w:fill="auto"/>
            <w:noWrap/>
            <w:vAlign w:val="bottom"/>
            <w:hideMark/>
          </w:tcPr>
          <w:p w14:paraId="59AD1EE2" w14:textId="77777777" w:rsidR="00445748" w:rsidRPr="00412EE2" w:rsidRDefault="00445748" w:rsidP="00B34CC4">
            <w:pPr>
              <w:jc w:val="center"/>
              <w:rPr>
                <w:rFonts w:eastAsia="Times New Roman"/>
                <w:color w:val="000000"/>
              </w:rPr>
            </w:pPr>
            <w:r w:rsidRPr="00412EE2">
              <w:rPr>
                <w:rFonts w:eastAsia="Times New Roman"/>
                <w:color w:val="000000"/>
              </w:rPr>
              <w:t>20 (80%)</w:t>
            </w:r>
          </w:p>
        </w:tc>
      </w:tr>
      <w:tr w:rsidR="00445748" w:rsidRPr="00141F47" w14:paraId="4DA00F9C" w14:textId="77777777" w:rsidTr="00B34CC4">
        <w:trPr>
          <w:trHeight w:val="320"/>
        </w:trPr>
        <w:tc>
          <w:tcPr>
            <w:tcW w:w="5670" w:type="dxa"/>
            <w:shd w:val="clear" w:color="auto" w:fill="auto"/>
            <w:noWrap/>
            <w:vAlign w:val="bottom"/>
            <w:hideMark/>
          </w:tcPr>
          <w:p w14:paraId="05A22A00" w14:textId="77777777" w:rsidR="00445748" w:rsidRPr="008D41A1" w:rsidRDefault="00445748" w:rsidP="00B34CC4">
            <w:pPr>
              <w:ind w:left="429"/>
              <w:rPr>
                <w:rFonts w:eastAsia="Times New Roman"/>
                <w:color w:val="000000"/>
              </w:rPr>
            </w:pPr>
            <w:r w:rsidRPr="008D41A1">
              <w:rPr>
                <w:rFonts w:eastAsia="Times New Roman"/>
                <w:color w:val="000000"/>
              </w:rPr>
              <w:t>Play</w:t>
            </w:r>
          </w:p>
        </w:tc>
        <w:tc>
          <w:tcPr>
            <w:tcW w:w="2965" w:type="dxa"/>
            <w:shd w:val="clear" w:color="auto" w:fill="auto"/>
            <w:noWrap/>
            <w:vAlign w:val="bottom"/>
            <w:hideMark/>
          </w:tcPr>
          <w:p w14:paraId="3931FC12" w14:textId="77777777" w:rsidR="00445748" w:rsidRPr="004D4BC3" w:rsidRDefault="00445748" w:rsidP="00B34CC4">
            <w:pPr>
              <w:jc w:val="center"/>
              <w:rPr>
                <w:rFonts w:eastAsia="Times New Roman"/>
                <w:color w:val="000000"/>
              </w:rPr>
            </w:pPr>
            <w:r>
              <w:rPr>
                <w:rFonts w:eastAsia="Times New Roman"/>
                <w:color w:val="000000"/>
              </w:rPr>
              <w:t>20 (80%)</w:t>
            </w:r>
          </w:p>
        </w:tc>
      </w:tr>
      <w:tr w:rsidR="00445748" w:rsidRPr="00141F47" w14:paraId="0F6BD5C6" w14:textId="77777777" w:rsidTr="00B34CC4">
        <w:trPr>
          <w:trHeight w:val="320"/>
        </w:trPr>
        <w:tc>
          <w:tcPr>
            <w:tcW w:w="5670" w:type="dxa"/>
            <w:shd w:val="clear" w:color="auto" w:fill="auto"/>
            <w:noWrap/>
            <w:vAlign w:val="bottom"/>
            <w:hideMark/>
          </w:tcPr>
          <w:p w14:paraId="1083C20B" w14:textId="77777777" w:rsidR="00445748" w:rsidRPr="008D41A1" w:rsidRDefault="00445748" w:rsidP="00B34CC4">
            <w:pPr>
              <w:ind w:left="429"/>
              <w:rPr>
                <w:rFonts w:eastAsia="Times New Roman"/>
                <w:color w:val="000000"/>
              </w:rPr>
            </w:pPr>
            <w:r w:rsidRPr="008D41A1">
              <w:rPr>
                <w:rFonts w:eastAsia="Times New Roman"/>
                <w:color w:val="000000"/>
              </w:rPr>
              <w:t>Attention</w:t>
            </w:r>
          </w:p>
        </w:tc>
        <w:tc>
          <w:tcPr>
            <w:tcW w:w="2965" w:type="dxa"/>
            <w:shd w:val="clear" w:color="auto" w:fill="auto"/>
            <w:noWrap/>
            <w:vAlign w:val="bottom"/>
            <w:hideMark/>
          </w:tcPr>
          <w:p w14:paraId="29B7E8D4" w14:textId="77777777" w:rsidR="00445748" w:rsidRPr="00141F47" w:rsidRDefault="00445748" w:rsidP="00B34CC4">
            <w:pPr>
              <w:jc w:val="center"/>
              <w:rPr>
                <w:rFonts w:eastAsia="Times New Roman"/>
                <w:color w:val="000000"/>
              </w:rPr>
            </w:pPr>
            <w:r>
              <w:rPr>
                <w:rFonts w:eastAsia="Times New Roman"/>
                <w:color w:val="000000"/>
              </w:rPr>
              <w:t>8 (32%)</w:t>
            </w:r>
          </w:p>
        </w:tc>
      </w:tr>
      <w:tr w:rsidR="00445748" w:rsidRPr="00141F47" w14:paraId="0A2D67A6" w14:textId="77777777" w:rsidTr="00B34CC4">
        <w:trPr>
          <w:trHeight w:val="320"/>
        </w:trPr>
        <w:tc>
          <w:tcPr>
            <w:tcW w:w="5670" w:type="dxa"/>
            <w:tcBorders>
              <w:bottom w:val="single" w:sz="4" w:space="0" w:color="auto"/>
            </w:tcBorders>
            <w:shd w:val="clear" w:color="auto" w:fill="auto"/>
            <w:noWrap/>
            <w:vAlign w:val="bottom"/>
            <w:hideMark/>
          </w:tcPr>
          <w:p w14:paraId="36F4CEB8" w14:textId="77777777" w:rsidR="00445748" w:rsidRPr="008D41A1" w:rsidRDefault="00445748" w:rsidP="00B34CC4">
            <w:pPr>
              <w:ind w:left="429"/>
              <w:rPr>
                <w:rFonts w:eastAsia="Times New Roman"/>
                <w:color w:val="000000"/>
              </w:rPr>
            </w:pPr>
            <w:r w:rsidRPr="008D41A1">
              <w:rPr>
                <w:rFonts w:eastAsia="Times New Roman"/>
                <w:color w:val="000000"/>
              </w:rPr>
              <w:t>Problem solving</w:t>
            </w:r>
          </w:p>
        </w:tc>
        <w:tc>
          <w:tcPr>
            <w:tcW w:w="2965" w:type="dxa"/>
            <w:tcBorders>
              <w:bottom w:val="single" w:sz="4" w:space="0" w:color="auto"/>
            </w:tcBorders>
            <w:shd w:val="clear" w:color="auto" w:fill="auto"/>
            <w:noWrap/>
            <w:vAlign w:val="bottom"/>
            <w:hideMark/>
          </w:tcPr>
          <w:p w14:paraId="68AB2EC0" w14:textId="77777777" w:rsidR="00445748" w:rsidRPr="00141F47" w:rsidRDefault="00445748" w:rsidP="00B34CC4">
            <w:pPr>
              <w:jc w:val="center"/>
              <w:rPr>
                <w:rFonts w:eastAsia="Times New Roman"/>
                <w:color w:val="000000"/>
              </w:rPr>
            </w:pPr>
            <w:r w:rsidRPr="00141F47">
              <w:rPr>
                <w:rFonts w:eastAsia="Times New Roman"/>
                <w:color w:val="000000"/>
              </w:rPr>
              <w:t>5</w:t>
            </w:r>
            <w:r>
              <w:rPr>
                <w:rFonts w:eastAsia="Times New Roman"/>
                <w:color w:val="000000"/>
              </w:rPr>
              <w:t xml:space="preserve"> (20%)</w:t>
            </w:r>
          </w:p>
        </w:tc>
      </w:tr>
      <w:tr w:rsidR="00445748" w:rsidRPr="00141F47" w14:paraId="2E3A606B" w14:textId="77777777" w:rsidTr="00B34CC4">
        <w:trPr>
          <w:trHeight w:val="320"/>
        </w:trPr>
        <w:tc>
          <w:tcPr>
            <w:tcW w:w="5670" w:type="dxa"/>
            <w:tcBorders>
              <w:top w:val="single" w:sz="4" w:space="0" w:color="auto"/>
            </w:tcBorders>
            <w:shd w:val="clear" w:color="auto" w:fill="auto"/>
            <w:noWrap/>
            <w:vAlign w:val="bottom"/>
            <w:hideMark/>
          </w:tcPr>
          <w:p w14:paraId="0AEE145D" w14:textId="77777777" w:rsidR="00445748" w:rsidRPr="008D41A1" w:rsidRDefault="00445748" w:rsidP="00B34CC4">
            <w:pPr>
              <w:rPr>
                <w:rFonts w:eastAsia="Times New Roman"/>
                <w:color w:val="000000"/>
              </w:rPr>
            </w:pPr>
            <w:r w:rsidRPr="008D41A1">
              <w:rPr>
                <w:rFonts w:eastAsia="Times New Roman"/>
                <w:color w:val="000000"/>
              </w:rPr>
              <w:t>Family Values/Routines</w:t>
            </w:r>
          </w:p>
        </w:tc>
        <w:tc>
          <w:tcPr>
            <w:tcW w:w="2965" w:type="dxa"/>
            <w:tcBorders>
              <w:top w:val="single" w:sz="4" w:space="0" w:color="auto"/>
            </w:tcBorders>
            <w:shd w:val="clear" w:color="auto" w:fill="auto"/>
            <w:noWrap/>
            <w:vAlign w:val="bottom"/>
            <w:hideMark/>
          </w:tcPr>
          <w:p w14:paraId="6A8FEB14" w14:textId="77777777" w:rsidR="00445748" w:rsidRPr="00412EE2" w:rsidRDefault="00445748" w:rsidP="00B34CC4">
            <w:pPr>
              <w:jc w:val="center"/>
              <w:rPr>
                <w:rFonts w:eastAsia="Times New Roman"/>
                <w:color w:val="000000"/>
              </w:rPr>
            </w:pPr>
            <w:r w:rsidRPr="00412EE2">
              <w:rPr>
                <w:rFonts w:eastAsia="Times New Roman"/>
                <w:color w:val="000000"/>
              </w:rPr>
              <w:t>21 (84%)</w:t>
            </w:r>
          </w:p>
        </w:tc>
      </w:tr>
      <w:tr w:rsidR="00445748" w:rsidRPr="00141F47" w14:paraId="29C6F938" w14:textId="77777777" w:rsidTr="00B34CC4">
        <w:trPr>
          <w:trHeight w:val="320"/>
        </w:trPr>
        <w:tc>
          <w:tcPr>
            <w:tcW w:w="5670" w:type="dxa"/>
            <w:shd w:val="clear" w:color="auto" w:fill="auto"/>
            <w:noWrap/>
            <w:vAlign w:val="bottom"/>
          </w:tcPr>
          <w:p w14:paraId="1091AFE8" w14:textId="77777777" w:rsidR="00445748" w:rsidRPr="008D41A1" w:rsidRDefault="00445748" w:rsidP="00B34CC4">
            <w:pPr>
              <w:ind w:left="429"/>
              <w:rPr>
                <w:rFonts w:eastAsia="Times New Roman"/>
                <w:color w:val="000000"/>
              </w:rPr>
            </w:pPr>
            <w:r w:rsidRPr="008D41A1">
              <w:rPr>
                <w:rFonts w:eastAsia="Times New Roman"/>
                <w:color w:val="000000"/>
              </w:rPr>
              <w:t>EI/preschool logistics</w:t>
            </w:r>
          </w:p>
        </w:tc>
        <w:tc>
          <w:tcPr>
            <w:tcW w:w="2965" w:type="dxa"/>
            <w:shd w:val="clear" w:color="auto" w:fill="auto"/>
            <w:noWrap/>
            <w:vAlign w:val="bottom"/>
          </w:tcPr>
          <w:p w14:paraId="40161240" w14:textId="77777777" w:rsidR="00445748" w:rsidRPr="00141F47" w:rsidRDefault="00445748" w:rsidP="00B34CC4">
            <w:pPr>
              <w:jc w:val="center"/>
              <w:rPr>
                <w:rFonts w:eastAsia="Times New Roman"/>
                <w:color w:val="000000"/>
              </w:rPr>
            </w:pPr>
            <w:r w:rsidRPr="00141F47">
              <w:rPr>
                <w:rFonts w:eastAsia="Times New Roman"/>
                <w:color w:val="000000"/>
              </w:rPr>
              <w:t>1</w:t>
            </w:r>
            <w:r>
              <w:rPr>
                <w:rFonts w:eastAsia="Times New Roman"/>
                <w:color w:val="000000"/>
              </w:rPr>
              <w:t>9 (76%)</w:t>
            </w:r>
          </w:p>
        </w:tc>
      </w:tr>
      <w:tr w:rsidR="00445748" w:rsidRPr="00141F47" w14:paraId="50BB45FB" w14:textId="77777777" w:rsidTr="00B34CC4">
        <w:trPr>
          <w:trHeight w:val="320"/>
        </w:trPr>
        <w:tc>
          <w:tcPr>
            <w:tcW w:w="5670" w:type="dxa"/>
            <w:shd w:val="clear" w:color="auto" w:fill="auto"/>
            <w:noWrap/>
            <w:vAlign w:val="bottom"/>
            <w:hideMark/>
          </w:tcPr>
          <w:p w14:paraId="51539642" w14:textId="77777777" w:rsidR="00445748" w:rsidRPr="008D41A1" w:rsidRDefault="00445748" w:rsidP="00B34CC4">
            <w:pPr>
              <w:ind w:left="429"/>
              <w:rPr>
                <w:rFonts w:eastAsia="Times New Roman"/>
                <w:color w:val="000000"/>
              </w:rPr>
            </w:pPr>
            <w:r w:rsidRPr="008D41A1">
              <w:rPr>
                <w:rFonts w:eastAsia="Times New Roman"/>
                <w:color w:val="000000"/>
              </w:rPr>
              <w:t>Daily routines</w:t>
            </w:r>
          </w:p>
        </w:tc>
        <w:tc>
          <w:tcPr>
            <w:tcW w:w="2965" w:type="dxa"/>
            <w:shd w:val="clear" w:color="auto" w:fill="auto"/>
            <w:noWrap/>
            <w:vAlign w:val="bottom"/>
            <w:hideMark/>
          </w:tcPr>
          <w:p w14:paraId="0EB855AB" w14:textId="77777777" w:rsidR="00445748" w:rsidRPr="00141F47" w:rsidRDefault="00445748" w:rsidP="00B34CC4">
            <w:pPr>
              <w:jc w:val="center"/>
              <w:rPr>
                <w:rFonts w:eastAsia="Times New Roman"/>
                <w:color w:val="000000"/>
              </w:rPr>
            </w:pPr>
            <w:r>
              <w:rPr>
                <w:rFonts w:eastAsia="Times New Roman"/>
                <w:color w:val="000000"/>
              </w:rPr>
              <w:t>8 (32%)</w:t>
            </w:r>
          </w:p>
        </w:tc>
      </w:tr>
      <w:tr w:rsidR="00445748" w:rsidRPr="00141F47" w14:paraId="2E3079A2" w14:textId="77777777" w:rsidTr="00B34CC4">
        <w:trPr>
          <w:trHeight w:val="320"/>
        </w:trPr>
        <w:tc>
          <w:tcPr>
            <w:tcW w:w="5670" w:type="dxa"/>
            <w:shd w:val="clear" w:color="auto" w:fill="auto"/>
            <w:noWrap/>
            <w:vAlign w:val="bottom"/>
          </w:tcPr>
          <w:p w14:paraId="3B788540" w14:textId="77777777" w:rsidR="00445748" w:rsidRPr="008D41A1" w:rsidRDefault="00445748" w:rsidP="00B34CC4">
            <w:pPr>
              <w:ind w:left="429"/>
              <w:rPr>
                <w:rFonts w:eastAsia="Times New Roman"/>
                <w:color w:val="000000"/>
              </w:rPr>
            </w:pPr>
            <w:r w:rsidRPr="008D41A1">
              <w:rPr>
                <w:rFonts w:eastAsia="Times New Roman"/>
                <w:color w:val="000000"/>
              </w:rPr>
              <w:t>Sibling interactions</w:t>
            </w:r>
          </w:p>
        </w:tc>
        <w:tc>
          <w:tcPr>
            <w:tcW w:w="2965" w:type="dxa"/>
            <w:shd w:val="clear" w:color="auto" w:fill="auto"/>
            <w:noWrap/>
            <w:vAlign w:val="bottom"/>
          </w:tcPr>
          <w:p w14:paraId="199CC4A4" w14:textId="77777777" w:rsidR="00445748" w:rsidRPr="00141F47" w:rsidRDefault="00445748" w:rsidP="00B34CC4">
            <w:pPr>
              <w:jc w:val="center"/>
              <w:rPr>
                <w:rFonts w:eastAsia="Times New Roman"/>
                <w:color w:val="000000"/>
              </w:rPr>
            </w:pPr>
            <w:r w:rsidRPr="00141F47">
              <w:rPr>
                <w:rFonts w:eastAsia="Times New Roman"/>
                <w:color w:val="000000"/>
              </w:rPr>
              <w:t>6</w:t>
            </w:r>
            <w:r>
              <w:rPr>
                <w:rFonts w:eastAsia="Times New Roman"/>
                <w:color w:val="000000"/>
              </w:rPr>
              <w:t xml:space="preserve"> (24%)</w:t>
            </w:r>
          </w:p>
        </w:tc>
      </w:tr>
      <w:tr w:rsidR="00445748" w:rsidRPr="00141F47" w14:paraId="73229F05" w14:textId="77777777" w:rsidTr="00B34CC4">
        <w:trPr>
          <w:trHeight w:val="320"/>
        </w:trPr>
        <w:tc>
          <w:tcPr>
            <w:tcW w:w="5670" w:type="dxa"/>
            <w:shd w:val="clear" w:color="auto" w:fill="auto"/>
            <w:noWrap/>
            <w:vAlign w:val="bottom"/>
          </w:tcPr>
          <w:p w14:paraId="14B6FC38" w14:textId="77777777" w:rsidR="00445748" w:rsidRPr="008D41A1" w:rsidRDefault="00445748" w:rsidP="00B34CC4">
            <w:pPr>
              <w:ind w:left="429"/>
              <w:rPr>
                <w:rFonts w:eastAsia="Times New Roman"/>
                <w:color w:val="000000"/>
              </w:rPr>
            </w:pPr>
            <w:r w:rsidRPr="008D41A1">
              <w:rPr>
                <w:rFonts w:eastAsia="Times New Roman"/>
                <w:color w:val="000000"/>
              </w:rPr>
              <w:t>Potty training</w:t>
            </w:r>
          </w:p>
        </w:tc>
        <w:tc>
          <w:tcPr>
            <w:tcW w:w="2965" w:type="dxa"/>
            <w:shd w:val="clear" w:color="auto" w:fill="auto"/>
            <w:noWrap/>
            <w:vAlign w:val="bottom"/>
          </w:tcPr>
          <w:p w14:paraId="4AF6A4F1" w14:textId="77777777" w:rsidR="00445748" w:rsidRPr="00141F47" w:rsidRDefault="00445748" w:rsidP="00B34CC4">
            <w:pPr>
              <w:jc w:val="center"/>
              <w:rPr>
                <w:rFonts w:eastAsia="Times New Roman"/>
                <w:color w:val="000000"/>
              </w:rPr>
            </w:pPr>
            <w:r w:rsidRPr="00141F47">
              <w:rPr>
                <w:rFonts w:eastAsia="Times New Roman"/>
                <w:color w:val="000000"/>
              </w:rPr>
              <w:t>3</w:t>
            </w:r>
            <w:r>
              <w:rPr>
                <w:rFonts w:eastAsia="Times New Roman"/>
                <w:color w:val="000000"/>
              </w:rPr>
              <w:t xml:space="preserve"> (12%)</w:t>
            </w:r>
          </w:p>
        </w:tc>
      </w:tr>
      <w:tr w:rsidR="00445748" w:rsidRPr="00141F47" w14:paraId="064629AF" w14:textId="77777777" w:rsidTr="00B34CC4">
        <w:trPr>
          <w:trHeight w:val="320"/>
        </w:trPr>
        <w:tc>
          <w:tcPr>
            <w:tcW w:w="5670" w:type="dxa"/>
            <w:tcBorders>
              <w:bottom w:val="single" w:sz="4" w:space="0" w:color="auto"/>
            </w:tcBorders>
            <w:shd w:val="clear" w:color="auto" w:fill="auto"/>
            <w:noWrap/>
            <w:vAlign w:val="bottom"/>
            <w:hideMark/>
          </w:tcPr>
          <w:p w14:paraId="123B6B1F" w14:textId="77777777" w:rsidR="00445748" w:rsidRPr="008D41A1" w:rsidRDefault="00445748" w:rsidP="00B34CC4">
            <w:pPr>
              <w:ind w:left="429"/>
              <w:rPr>
                <w:rFonts w:eastAsia="Times New Roman"/>
                <w:color w:val="000000"/>
              </w:rPr>
            </w:pPr>
            <w:r w:rsidRPr="008D41A1">
              <w:rPr>
                <w:rFonts w:eastAsia="Times New Roman"/>
                <w:color w:val="000000"/>
              </w:rPr>
              <w:t>Other family values</w:t>
            </w:r>
          </w:p>
        </w:tc>
        <w:tc>
          <w:tcPr>
            <w:tcW w:w="2965" w:type="dxa"/>
            <w:tcBorders>
              <w:bottom w:val="single" w:sz="4" w:space="0" w:color="auto"/>
            </w:tcBorders>
            <w:shd w:val="clear" w:color="auto" w:fill="auto"/>
            <w:noWrap/>
            <w:vAlign w:val="bottom"/>
            <w:hideMark/>
          </w:tcPr>
          <w:p w14:paraId="0C8931BF" w14:textId="77777777" w:rsidR="00445748" w:rsidRPr="00141F47" w:rsidRDefault="00445748" w:rsidP="00B34CC4">
            <w:pPr>
              <w:jc w:val="center"/>
              <w:rPr>
                <w:rFonts w:eastAsia="Times New Roman"/>
                <w:color w:val="000000"/>
              </w:rPr>
            </w:pPr>
            <w:r w:rsidRPr="00141F47">
              <w:rPr>
                <w:rFonts w:eastAsia="Times New Roman"/>
                <w:color w:val="000000"/>
              </w:rPr>
              <w:t>5</w:t>
            </w:r>
            <w:r>
              <w:rPr>
                <w:rFonts w:eastAsia="Times New Roman"/>
                <w:color w:val="000000"/>
              </w:rPr>
              <w:t xml:space="preserve"> (20%)</w:t>
            </w:r>
          </w:p>
        </w:tc>
      </w:tr>
      <w:tr w:rsidR="00445748" w:rsidRPr="00141F47" w14:paraId="0DA48D7B" w14:textId="77777777" w:rsidTr="00B34CC4">
        <w:trPr>
          <w:trHeight w:val="320"/>
        </w:trPr>
        <w:tc>
          <w:tcPr>
            <w:tcW w:w="5670" w:type="dxa"/>
            <w:tcBorders>
              <w:top w:val="single" w:sz="4" w:space="0" w:color="auto"/>
            </w:tcBorders>
            <w:shd w:val="clear" w:color="auto" w:fill="auto"/>
            <w:noWrap/>
            <w:vAlign w:val="bottom"/>
            <w:hideMark/>
          </w:tcPr>
          <w:p w14:paraId="4CB9C204" w14:textId="77777777" w:rsidR="00445748" w:rsidRPr="008D41A1" w:rsidRDefault="00445748" w:rsidP="00B34CC4">
            <w:pPr>
              <w:rPr>
                <w:rFonts w:eastAsia="Times New Roman"/>
                <w:color w:val="000000"/>
              </w:rPr>
            </w:pPr>
            <w:r w:rsidRPr="008D41A1">
              <w:rPr>
                <w:rFonts w:eastAsia="Times New Roman"/>
                <w:color w:val="000000"/>
              </w:rPr>
              <w:lastRenderedPageBreak/>
              <w:t>Autism-</w:t>
            </w:r>
            <w:r>
              <w:rPr>
                <w:rFonts w:eastAsia="Times New Roman"/>
                <w:color w:val="000000"/>
              </w:rPr>
              <w:t>S</w:t>
            </w:r>
            <w:r w:rsidRPr="008D41A1">
              <w:rPr>
                <w:rFonts w:eastAsia="Times New Roman"/>
                <w:color w:val="000000"/>
              </w:rPr>
              <w:t xml:space="preserve">pecific </w:t>
            </w:r>
            <w:r>
              <w:rPr>
                <w:rFonts w:eastAsia="Times New Roman"/>
                <w:color w:val="000000"/>
              </w:rPr>
              <w:t>Domains</w:t>
            </w:r>
          </w:p>
        </w:tc>
        <w:tc>
          <w:tcPr>
            <w:tcW w:w="2965" w:type="dxa"/>
            <w:tcBorders>
              <w:top w:val="single" w:sz="4" w:space="0" w:color="auto"/>
            </w:tcBorders>
            <w:shd w:val="clear" w:color="auto" w:fill="auto"/>
            <w:noWrap/>
            <w:vAlign w:val="bottom"/>
            <w:hideMark/>
          </w:tcPr>
          <w:p w14:paraId="0D54EA13" w14:textId="77777777" w:rsidR="00445748" w:rsidRPr="00412EE2" w:rsidRDefault="00445748" w:rsidP="00B34CC4">
            <w:pPr>
              <w:jc w:val="center"/>
              <w:rPr>
                <w:rFonts w:eastAsia="Times New Roman"/>
                <w:color w:val="000000"/>
              </w:rPr>
            </w:pPr>
            <w:r>
              <w:rPr>
                <w:rFonts w:eastAsia="Times New Roman"/>
                <w:color w:val="000000"/>
              </w:rPr>
              <w:t>22 (88%)</w:t>
            </w:r>
          </w:p>
        </w:tc>
      </w:tr>
      <w:tr w:rsidR="00445748" w:rsidRPr="00141F47" w14:paraId="67FF0922" w14:textId="77777777" w:rsidTr="00B34CC4">
        <w:trPr>
          <w:trHeight w:val="320"/>
        </w:trPr>
        <w:tc>
          <w:tcPr>
            <w:tcW w:w="5670" w:type="dxa"/>
            <w:shd w:val="clear" w:color="auto" w:fill="auto"/>
            <w:noWrap/>
            <w:vAlign w:val="bottom"/>
          </w:tcPr>
          <w:p w14:paraId="7CD47275" w14:textId="77777777" w:rsidR="00445748" w:rsidRPr="008D41A1" w:rsidRDefault="00445748" w:rsidP="00B34CC4">
            <w:pPr>
              <w:ind w:left="429"/>
              <w:rPr>
                <w:rFonts w:eastAsia="Times New Roman"/>
                <w:color w:val="000000"/>
              </w:rPr>
            </w:pPr>
            <w:r w:rsidRPr="008D41A1">
              <w:rPr>
                <w:rFonts w:eastAsia="Times New Roman"/>
                <w:color w:val="000000"/>
              </w:rPr>
              <w:t>Emotional regulation/challenging behavior</w:t>
            </w:r>
          </w:p>
        </w:tc>
        <w:tc>
          <w:tcPr>
            <w:tcW w:w="2965" w:type="dxa"/>
            <w:shd w:val="clear" w:color="auto" w:fill="auto"/>
            <w:noWrap/>
            <w:vAlign w:val="bottom"/>
          </w:tcPr>
          <w:p w14:paraId="7D37FD58" w14:textId="77777777" w:rsidR="00445748" w:rsidRPr="00141F47" w:rsidRDefault="00445748" w:rsidP="00B34CC4">
            <w:pPr>
              <w:jc w:val="center"/>
              <w:rPr>
                <w:rFonts w:eastAsia="Times New Roman"/>
                <w:color w:val="000000"/>
              </w:rPr>
            </w:pPr>
            <w:r>
              <w:rPr>
                <w:rFonts w:eastAsia="Times New Roman"/>
                <w:color w:val="000000"/>
              </w:rPr>
              <w:t>19 (76%)</w:t>
            </w:r>
          </w:p>
        </w:tc>
      </w:tr>
      <w:tr w:rsidR="00445748" w:rsidRPr="00141F47" w14:paraId="259277F6" w14:textId="77777777" w:rsidTr="00B34CC4">
        <w:trPr>
          <w:trHeight w:val="320"/>
        </w:trPr>
        <w:tc>
          <w:tcPr>
            <w:tcW w:w="5670" w:type="dxa"/>
            <w:shd w:val="clear" w:color="auto" w:fill="auto"/>
            <w:noWrap/>
            <w:vAlign w:val="bottom"/>
          </w:tcPr>
          <w:p w14:paraId="3E0E5A68" w14:textId="77777777" w:rsidR="00445748" w:rsidRPr="008D41A1" w:rsidRDefault="00445748" w:rsidP="00B34CC4">
            <w:pPr>
              <w:ind w:left="429"/>
              <w:rPr>
                <w:rFonts w:eastAsia="Times New Roman"/>
                <w:color w:val="000000"/>
              </w:rPr>
            </w:pPr>
            <w:r w:rsidRPr="008D41A1">
              <w:rPr>
                <w:rFonts w:eastAsia="Times New Roman"/>
                <w:color w:val="000000"/>
              </w:rPr>
              <w:t>Sensory needs</w:t>
            </w:r>
          </w:p>
        </w:tc>
        <w:tc>
          <w:tcPr>
            <w:tcW w:w="2965" w:type="dxa"/>
            <w:shd w:val="clear" w:color="auto" w:fill="auto"/>
            <w:noWrap/>
            <w:vAlign w:val="bottom"/>
          </w:tcPr>
          <w:p w14:paraId="47AF27B0" w14:textId="77777777" w:rsidR="00445748" w:rsidRPr="00141F47" w:rsidRDefault="00445748" w:rsidP="00B34CC4">
            <w:pPr>
              <w:jc w:val="center"/>
              <w:rPr>
                <w:rFonts w:eastAsia="Times New Roman"/>
                <w:color w:val="000000"/>
              </w:rPr>
            </w:pPr>
            <w:r w:rsidRPr="00141F47">
              <w:rPr>
                <w:rFonts w:eastAsia="Times New Roman"/>
                <w:color w:val="000000"/>
              </w:rPr>
              <w:t>1</w:t>
            </w:r>
            <w:r>
              <w:rPr>
                <w:rFonts w:eastAsia="Times New Roman"/>
                <w:color w:val="000000"/>
              </w:rPr>
              <w:t>4 (56%)</w:t>
            </w:r>
          </w:p>
        </w:tc>
      </w:tr>
      <w:tr w:rsidR="00445748" w:rsidRPr="00141F47" w14:paraId="2119DF79" w14:textId="77777777" w:rsidTr="00B34CC4">
        <w:trPr>
          <w:trHeight w:val="320"/>
        </w:trPr>
        <w:tc>
          <w:tcPr>
            <w:tcW w:w="5670" w:type="dxa"/>
            <w:tcBorders>
              <w:bottom w:val="single" w:sz="4" w:space="0" w:color="auto"/>
            </w:tcBorders>
            <w:shd w:val="clear" w:color="auto" w:fill="auto"/>
            <w:noWrap/>
            <w:vAlign w:val="bottom"/>
            <w:hideMark/>
          </w:tcPr>
          <w:p w14:paraId="7F10D6DB" w14:textId="77777777" w:rsidR="00445748" w:rsidRPr="008D41A1" w:rsidRDefault="00445748" w:rsidP="00B34CC4">
            <w:pPr>
              <w:ind w:left="429"/>
              <w:rPr>
                <w:rFonts w:eastAsia="Times New Roman"/>
                <w:color w:val="000000"/>
              </w:rPr>
            </w:pPr>
            <w:r w:rsidRPr="008D41A1">
              <w:rPr>
                <w:rFonts w:eastAsia="Times New Roman"/>
                <w:color w:val="000000"/>
              </w:rPr>
              <w:t>Restricted/repetitive behaviors</w:t>
            </w:r>
          </w:p>
        </w:tc>
        <w:tc>
          <w:tcPr>
            <w:tcW w:w="2965" w:type="dxa"/>
            <w:tcBorders>
              <w:bottom w:val="single" w:sz="4" w:space="0" w:color="auto"/>
            </w:tcBorders>
            <w:shd w:val="clear" w:color="auto" w:fill="auto"/>
            <w:noWrap/>
            <w:vAlign w:val="bottom"/>
            <w:hideMark/>
          </w:tcPr>
          <w:p w14:paraId="440F7C21" w14:textId="77777777" w:rsidR="00445748" w:rsidRPr="00141F47" w:rsidRDefault="00445748" w:rsidP="00B34CC4">
            <w:pPr>
              <w:jc w:val="center"/>
              <w:rPr>
                <w:rFonts w:eastAsia="Times New Roman"/>
                <w:color w:val="000000"/>
              </w:rPr>
            </w:pPr>
            <w:r w:rsidRPr="00141F47">
              <w:rPr>
                <w:rFonts w:eastAsia="Times New Roman"/>
                <w:color w:val="000000"/>
              </w:rPr>
              <w:t>3</w:t>
            </w:r>
            <w:r>
              <w:rPr>
                <w:rFonts w:eastAsia="Times New Roman"/>
                <w:color w:val="000000"/>
              </w:rPr>
              <w:t xml:space="preserve"> (12%)</w:t>
            </w:r>
          </w:p>
        </w:tc>
      </w:tr>
      <w:tr w:rsidR="00445748" w:rsidRPr="00141F47" w14:paraId="5070077F" w14:textId="77777777" w:rsidTr="00B34CC4">
        <w:trPr>
          <w:trHeight w:val="320"/>
        </w:trPr>
        <w:tc>
          <w:tcPr>
            <w:tcW w:w="5670" w:type="dxa"/>
            <w:tcBorders>
              <w:top w:val="single" w:sz="4" w:space="0" w:color="auto"/>
            </w:tcBorders>
            <w:shd w:val="clear" w:color="auto" w:fill="auto"/>
            <w:noWrap/>
            <w:vAlign w:val="bottom"/>
            <w:hideMark/>
          </w:tcPr>
          <w:p w14:paraId="789EE47E" w14:textId="77777777" w:rsidR="00445748" w:rsidRPr="008D41A1" w:rsidRDefault="00445748" w:rsidP="00B34CC4">
            <w:pPr>
              <w:rPr>
                <w:rFonts w:eastAsia="Times New Roman"/>
                <w:color w:val="000000"/>
              </w:rPr>
            </w:pPr>
            <w:r w:rsidRPr="008D41A1">
              <w:rPr>
                <w:rFonts w:eastAsia="Times New Roman"/>
                <w:color w:val="000000"/>
              </w:rPr>
              <w:t xml:space="preserve">Other </w:t>
            </w:r>
            <w:r>
              <w:rPr>
                <w:rFonts w:eastAsia="Times New Roman"/>
                <w:color w:val="000000"/>
              </w:rPr>
              <w:t>d</w:t>
            </w:r>
            <w:r w:rsidRPr="008D41A1">
              <w:rPr>
                <w:rFonts w:eastAsia="Times New Roman"/>
                <w:color w:val="000000"/>
              </w:rPr>
              <w:t>omains</w:t>
            </w:r>
          </w:p>
        </w:tc>
        <w:tc>
          <w:tcPr>
            <w:tcW w:w="2965" w:type="dxa"/>
            <w:tcBorders>
              <w:top w:val="single" w:sz="4" w:space="0" w:color="auto"/>
            </w:tcBorders>
            <w:shd w:val="clear" w:color="auto" w:fill="auto"/>
            <w:noWrap/>
            <w:vAlign w:val="bottom"/>
            <w:hideMark/>
          </w:tcPr>
          <w:p w14:paraId="02B0B72E" w14:textId="77777777" w:rsidR="00445748" w:rsidRPr="00412EE2" w:rsidRDefault="00445748" w:rsidP="00B34CC4">
            <w:pPr>
              <w:jc w:val="center"/>
              <w:rPr>
                <w:rFonts w:eastAsia="Times New Roman"/>
                <w:color w:val="000000"/>
              </w:rPr>
            </w:pPr>
            <w:r>
              <w:rPr>
                <w:rFonts w:eastAsia="Times New Roman"/>
                <w:color w:val="000000"/>
              </w:rPr>
              <w:t>19 (76%)</w:t>
            </w:r>
          </w:p>
        </w:tc>
      </w:tr>
      <w:tr w:rsidR="00445748" w:rsidRPr="00141F47" w14:paraId="08DCB435" w14:textId="77777777" w:rsidTr="00B34CC4">
        <w:trPr>
          <w:trHeight w:val="320"/>
        </w:trPr>
        <w:tc>
          <w:tcPr>
            <w:tcW w:w="5670" w:type="dxa"/>
            <w:shd w:val="clear" w:color="auto" w:fill="auto"/>
            <w:noWrap/>
            <w:vAlign w:val="bottom"/>
            <w:hideMark/>
          </w:tcPr>
          <w:p w14:paraId="74DC7E49" w14:textId="77777777" w:rsidR="00445748" w:rsidRPr="00141F47" w:rsidRDefault="00445748" w:rsidP="00B34CC4">
            <w:pPr>
              <w:ind w:left="429"/>
              <w:rPr>
                <w:rFonts w:eastAsia="Times New Roman"/>
                <w:color w:val="000000"/>
              </w:rPr>
            </w:pPr>
            <w:r>
              <w:rPr>
                <w:rFonts w:eastAsia="Times New Roman"/>
                <w:color w:val="000000"/>
              </w:rPr>
              <w:t>Pre-academic skills</w:t>
            </w:r>
          </w:p>
        </w:tc>
        <w:tc>
          <w:tcPr>
            <w:tcW w:w="2965" w:type="dxa"/>
            <w:shd w:val="clear" w:color="auto" w:fill="auto"/>
            <w:noWrap/>
            <w:vAlign w:val="bottom"/>
            <w:hideMark/>
          </w:tcPr>
          <w:p w14:paraId="49E59D9F" w14:textId="77777777" w:rsidR="00445748" w:rsidRPr="00141F47" w:rsidRDefault="00445748" w:rsidP="00B34CC4">
            <w:pPr>
              <w:jc w:val="center"/>
              <w:rPr>
                <w:rFonts w:eastAsia="Times New Roman"/>
                <w:color w:val="000000"/>
              </w:rPr>
            </w:pPr>
            <w:r>
              <w:rPr>
                <w:rFonts w:eastAsia="Times New Roman"/>
                <w:color w:val="000000"/>
              </w:rPr>
              <w:t>10 (40%)</w:t>
            </w:r>
          </w:p>
        </w:tc>
      </w:tr>
      <w:tr w:rsidR="00445748" w:rsidRPr="00141F47" w14:paraId="4089161F" w14:textId="77777777" w:rsidTr="00B34CC4">
        <w:trPr>
          <w:trHeight w:val="320"/>
        </w:trPr>
        <w:tc>
          <w:tcPr>
            <w:tcW w:w="5670" w:type="dxa"/>
            <w:shd w:val="clear" w:color="auto" w:fill="auto"/>
            <w:noWrap/>
            <w:vAlign w:val="bottom"/>
            <w:hideMark/>
          </w:tcPr>
          <w:p w14:paraId="15FA07C2" w14:textId="77777777" w:rsidR="00445748" w:rsidRPr="00141F47" w:rsidRDefault="00445748" w:rsidP="00B34CC4">
            <w:pPr>
              <w:ind w:left="429"/>
              <w:rPr>
                <w:rFonts w:eastAsia="Times New Roman"/>
                <w:color w:val="000000"/>
              </w:rPr>
            </w:pPr>
            <w:r w:rsidRPr="00141F47">
              <w:rPr>
                <w:rFonts w:eastAsia="Times New Roman"/>
                <w:color w:val="000000"/>
              </w:rPr>
              <w:t>Sleep</w:t>
            </w:r>
          </w:p>
        </w:tc>
        <w:tc>
          <w:tcPr>
            <w:tcW w:w="2965" w:type="dxa"/>
            <w:shd w:val="clear" w:color="auto" w:fill="auto"/>
            <w:noWrap/>
            <w:vAlign w:val="bottom"/>
            <w:hideMark/>
          </w:tcPr>
          <w:p w14:paraId="3408614A" w14:textId="77777777" w:rsidR="00445748" w:rsidRPr="00141F47" w:rsidRDefault="00445748" w:rsidP="00B34CC4">
            <w:pPr>
              <w:jc w:val="center"/>
              <w:rPr>
                <w:rFonts w:eastAsia="Times New Roman"/>
                <w:color w:val="000000"/>
              </w:rPr>
            </w:pPr>
            <w:r w:rsidRPr="00141F47">
              <w:rPr>
                <w:rFonts w:eastAsia="Times New Roman"/>
                <w:color w:val="000000"/>
              </w:rPr>
              <w:t>5</w:t>
            </w:r>
            <w:r>
              <w:rPr>
                <w:rFonts w:eastAsia="Times New Roman"/>
                <w:color w:val="000000"/>
              </w:rPr>
              <w:t xml:space="preserve"> (20%)</w:t>
            </w:r>
          </w:p>
        </w:tc>
      </w:tr>
      <w:tr w:rsidR="00445748" w:rsidRPr="00141F47" w14:paraId="1127F858" w14:textId="77777777" w:rsidTr="00B34CC4">
        <w:trPr>
          <w:trHeight w:val="320"/>
        </w:trPr>
        <w:tc>
          <w:tcPr>
            <w:tcW w:w="5670" w:type="dxa"/>
            <w:shd w:val="clear" w:color="auto" w:fill="auto"/>
            <w:noWrap/>
            <w:vAlign w:val="bottom"/>
            <w:hideMark/>
          </w:tcPr>
          <w:p w14:paraId="66226C9D" w14:textId="77777777" w:rsidR="00445748" w:rsidRPr="00141F47" w:rsidRDefault="00445748" w:rsidP="00B34CC4">
            <w:pPr>
              <w:ind w:left="429"/>
              <w:rPr>
                <w:rFonts w:eastAsia="Times New Roman"/>
                <w:color w:val="000000"/>
              </w:rPr>
            </w:pPr>
            <w:r>
              <w:rPr>
                <w:rFonts w:eastAsia="Times New Roman"/>
                <w:color w:val="000000"/>
              </w:rPr>
              <w:t>Diet</w:t>
            </w:r>
          </w:p>
        </w:tc>
        <w:tc>
          <w:tcPr>
            <w:tcW w:w="2965" w:type="dxa"/>
            <w:shd w:val="clear" w:color="auto" w:fill="auto"/>
            <w:noWrap/>
            <w:vAlign w:val="bottom"/>
            <w:hideMark/>
          </w:tcPr>
          <w:p w14:paraId="51ADBC91" w14:textId="77777777" w:rsidR="00445748" w:rsidRPr="00141F47" w:rsidRDefault="00445748" w:rsidP="00B34CC4">
            <w:pPr>
              <w:jc w:val="center"/>
              <w:rPr>
                <w:rFonts w:eastAsia="Times New Roman"/>
                <w:color w:val="000000"/>
              </w:rPr>
            </w:pPr>
            <w:r w:rsidRPr="00141F47">
              <w:rPr>
                <w:rFonts w:eastAsia="Times New Roman"/>
                <w:color w:val="000000"/>
              </w:rPr>
              <w:t>3</w:t>
            </w:r>
            <w:r>
              <w:rPr>
                <w:rFonts w:eastAsia="Times New Roman"/>
                <w:color w:val="000000"/>
              </w:rPr>
              <w:t xml:space="preserve"> (12%)</w:t>
            </w:r>
          </w:p>
        </w:tc>
      </w:tr>
      <w:tr w:rsidR="00445748" w:rsidRPr="00141F47" w14:paraId="28F35EA9" w14:textId="77777777" w:rsidTr="00B34CC4">
        <w:trPr>
          <w:trHeight w:val="320"/>
        </w:trPr>
        <w:tc>
          <w:tcPr>
            <w:tcW w:w="5670" w:type="dxa"/>
            <w:shd w:val="clear" w:color="auto" w:fill="auto"/>
            <w:noWrap/>
            <w:vAlign w:val="bottom"/>
          </w:tcPr>
          <w:p w14:paraId="456F1080" w14:textId="77777777" w:rsidR="00445748" w:rsidRDefault="00445748" w:rsidP="00B34CC4">
            <w:pPr>
              <w:ind w:left="429"/>
              <w:rPr>
                <w:rFonts w:eastAsia="Times New Roman"/>
                <w:color w:val="000000"/>
              </w:rPr>
            </w:pPr>
            <w:r w:rsidRPr="00141F47">
              <w:rPr>
                <w:rFonts w:eastAsia="Times New Roman"/>
                <w:color w:val="000000"/>
              </w:rPr>
              <w:t>Other</w:t>
            </w:r>
          </w:p>
        </w:tc>
        <w:tc>
          <w:tcPr>
            <w:tcW w:w="2965" w:type="dxa"/>
            <w:shd w:val="clear" w:color="auto" w:fill="auto"/>
            <w:noWrap/>
            <w:vAlign w:val="bottom"/>
          </w:tcPr>
          <w:p w14:paraId="50D8D1BF" w14:textId="77777777" w:rsidR="00445748" w:rsidRPr="00141F47" w:rsidRDefault="00445748" w:rsidP="00B34CC4">
            <w:pPr>
              <w:jc w:val="center"/>
              <w:rPr>
                <w:rFonts w:eastAsia="Times New Roman"/>
                <w:color w:val="000000"/>
              </w:rPr>
            </w:pPr>
            <w:r w:rsidRPr="00141F47">
              <w:rPr>
                <w:rFonts w:eastAsia="Times New Roman"/>
                <w:color w:val="000000"/>
              </w:rPr>
              <w:t>1</w:t>
            </w:r>
            <w:r>
              <w:rPr>
                <w:rFonts w:eastAsia="Times New Roman"/>
                <w:color w:val="000000"/>
              </w:rPr>
              <w:t>7 (68%)</w:t>
            </w:r>
          </w:p>
        </w:tc>
      </w:tr>
      <w:tr w:rsidR="00445748" w:rsidRPr="00141F47" w14:paraId="14E6DB75" w14:textId="77777777" w:rsidTr="00B34CC4">
        <w:trPr>
          <w:trHeight w:val="320"/>
        </w:trPr>
        <w:tc>
          <w:tcPr>
            <w:tcW w:w="8635" w:type="dxa"/>
            <w:gridSpan w:val="2"/>
            <w:shd w:val="clear" w:color="auto" w:fill="auto"/>
            <w:noWrap/>
            <w:vAlign w:val="bottom"/>
          </w:tcPr>
          <w:p w14:paraId="1B833DCE" w14:textId="77777777" w:rsidR="00445748" w:rsidRPr="00141F47" w:rsidRDefault="00445748" w:rsidP="00B34CC4">
            <w:pPr>
              <w:pBdr>
                <w:top w:val="single" w:sz="4" w:space="1" w:color="auto"/>
              </w:pBdr>
              <w:rPr>
                <w:rFonts w:eastAsia="Times New Roman"/>
                <w:color w:val="000000"/>
              </w:rPr>
            </w:pPr>
            <w:r>
              <w:rPr>
                <w:rFonts w:eastAsia="Times New Roman"/>
                <w:color w:val="000000"/>
              </w:rPr>
              <w:t>N=25 sessions</w:t>
            </w:r>
          </w:p>
        </w:tc>
      </w:tr>
    </w:tbl>
    <w:p w14:paraId="64207952" w14:textId="77777777" w:rsidR="00445748" w:rsidRPr="009C708C" w:rsidRDefault="00445748" w:rsidP="00912E43">
      <w:pPr>
        <w:spacing w:line="480" w:lineRule="auto"/>
      </w:pPr>
      <w:bookmarkStart w:id="0" w:name="_GoBack"/>
      <w:bookmarkEnd w:id="0"/>
    </w:p>
    <w:sectPr w:rsidR="00445748" w:rsidRPr="009C708C" w:rsidSect="00445748">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4B1F" w14:textId="77777777" w:rsidR="00954E90" w:rsidRDefault="00954E90" w:rsidP="00B74E12">
      <w:r>
        <w:separator/>
      </w:r>
    </w:p>
  </w:endnote>
  <w:endnote w:type="continuationSeparator" w:id="0">
    <w:p w14:paraId="51B58F6D" w14:textId="77777777" w:rsidR="00954E90" w:rsidRDefault="00954E90" w:rsidP="00B7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BAD2" w14:textId="77777777" w:rsidR="00954E90" w:rsidRDefault="00954E90" w:rsidP="00B74E12">
      <w:r>
        <w:separator/>
      </w:r>
    </w:p>
  </w:footnote>
  <w:footnote w:type="continuationSeparator" w:id="0">
    <w:p w14:paraId="351DC31D" w14:textId="77777777" w:rsidR="00954E90" w:rsidRDefault="00954E90" w:rsidP="00B7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196248"/>
      <w:docPartObj>
        <w:docPartGallery w:val="Page Numbers (Top of Page)"/>
        <w:docPartUnique/>
      </w:docPartObj>
    </w:sdtPr>
    <w:sdtEndPr>
      <w:rPr>
        <w:rStyle w:val="PageNumber"/>
      </w:rPr>
    </w:sdtEndPr>
    <w:sdtContent>
      <w:p w14:paraId="2EACAE30" w14:textId="5A660801" w:rsidR="00B74E12" w:rsidRDefault="00B74E12" w:rsidP="005C4E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7F099" w14:textId="77777777" w:rsidR="00B74E12" w:rsidRDefault="00B74E12" w:rsidP="00B74E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7169151"/>
      <w:docPartObj>
        <w:docPartGallery w:val="Page Numbers (Top of Page)"/>
        <w:docPartUnique/>
      </w:docPartObj>
    </w:sdtPr>
    <w:sdtEndPr>
      <w:rPr>
        <w:rStyle w:val="PageNumber"/>
      </w:rPr>
    </w:sdtEndPr>
    <w:sdtContent>
      <w:p w14:paraId="154EABC2" w14:textId="79A19DA0" w:rsidR="00B74E12" w:rsidRDefault="00B74E12" w:rsidP="005C4E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F4EE8C" w14:textId="0AB247C9" w:rsidR="00B74E12" w:rsidRDefault="00B74E12" w:rsidP="00B74E12">
    <w:pPr>
      <w:pStyle w:val="Header"/>
      <w:ind w:right="360"/>
    </w:pPr>
    <w:r>
      <w:t>THE ROLE OF NDBIS IN EARLY INTERVENTION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3C"/>
    <w:rsid w:val="000038B4"/>
    <w:rsid w:val="00010964"/>
    <w:rsid w:val="00010C51"/>
    <w:rsid w:val="0002225B"/>
    <w:rsid w:val="00023A6E"/>
    <w:rsid w:val="000317A6"/>
    <w:rsid w:val="00033A32"/>
    <w:rsid w:val="000363EE"/>
    <w:rsid w:val="000473DB"/>
    <w:rsid w:val="00064AF6"/>
    <w:rsid w:val="000655F6"/>
    <w:rsid w:val="000665C1"/>
    <w:rsid w:val="00070C86"/>
    <w:rsid w:val="00072008"/>
    <w:rsid w:val="00073AF6"/>
    <w:rsid w:val="000775AA"/>
    <w:rsid w:val="00080F8C"/>
    <w:rsid w:val="0008427D"/>
    <w:rsid w:val="00085CA8"/>
    <w:rsid w:val="00090909"/>
    <w:rsid w:val="00094AA6"/>
    <w:rsid w:val="000953F3"/>
    <w:rsid w:val="00095B84"/>
    <w:rsid w:val="000962B9"/>
    <w:rsid w:val="00097B6C"/>
    <w:rsid w:val="000A0117"/>
    <w:rsid w:val="000A1A5D"/>
    <w:rsid w:val="000A2418"/>
    <w:rsid w:val="000A57DB"/>
    <w:rsid w:val="000B5730"/>
    <w:rsid w:val="000C3B1B"/>
    <w:rsid w:val="000D482D"/>
    <w:rsid w:val="000E006D"/>
    <w:rsid w:val="000E25B6"/>
    <w:rsid w:val="000E66D7"/>
    <w:rsid w:val="000E6CA5"/>
    <w:rsid w:val="000F0AD9"/>
    <w:rsid w:val="000F16EB"/>
    <w:rsid w:val="000F191A"/>
    <w:rsid w:val="000F4B69"/>
    <w:rsid w:val="000F7D72"/>
    <w:rsid w:val="0010615F"/>
    <w:rsid w:val="0010751E"/>
    <w:rsid w:val="00112A12"/>
    <w:rsid w:val="0011402F"/>
    <w:rsid w:val="0011657F"/>
    <w:rsid w:val="001217CE"/>
    <w:rsid w:val="00124B34"/>
    <w:rsid w:val="00124E82"/>
    <w:rsid w:val="001376DF"/>
    <w:rsid w:val="00141602"/>
    <w:rsid w:val="00143B4A"/>
    <w:rsid w:val="00143F10"/>
    <w:rsid w:val="001569B9"/>
    <w:rsid w:val="00162CCC"/>
    <w:rsid w:val="001657AE"/>
    <w:rsid w:val="00170812"/>
    <w:rsid w:val="00173BE0"/>
    <w:rsid w:val="00176D0C"/>
    <w:rsid w:val="00181BB0"/>
    <w:rsid w:val="001831F6"/>
    <w:rsid w:val="0018358D"/>
    <w:rsid w:val="00185385"/>
    <w:rsid w:val="001853C2"/>
    <w:rsid w:val="00185486"/>
    <w:rsid w:val="00194823"/>
    <w:rsid w:val="001948A2"/>
    <w:rsid w:val="001A1CF1"/>
    <w:rsid w:val="001A58D1"/>
    <w:rsid w:val="001A626D"/>
    <w:rsid w:val="001A634C"/>
    <w:rsid w:val="001A7F41"/>
    <w:rsid w:val="001B2679"/>
    <w:rsid w:val="001B42CD"/>
    <w:rsid w:val="001B7943"/>
    <w:rsid w:val="001C7976"/>
    <w:rsid w:val="001D3AEA"/>
    <w:rsid w:val="001D602C"/>
    <w:rsid w:val="001E427E"/>
    <w:rsid w:val="001E461D"/>
    <w:rsid w:val="001E6B0B"/>
    <w:rsid w:val="001E7EA9"/>
    <w:rsid w:val="001F0EB3"/>
    <w:rsid w:val="001F1954"/>
    <w:rsid w:val="001F1C2F"/>
    <w:rsid w:val="001F4AE7"/>
    <w:rsid w:val="002064A7"/>
    <w:rsid w:val="00206FF1"/>
    <w:rsid w:val="002132FF"/>
    <w:rsid w:val="00215D96"/>
    <w:rsid w:val="00216493"/>
    <w:rsid w:val="0021671E"/>
    <w:rsid w:val="00217793"/>
    <w:rsid w:val="00217E03"/>
    <w:rsid w:val="00222365"/>
    <w:rsid w:val="002347E2"/>
    <w:rsid w:val="00234CF2"/>
    <w:rsid w:val="0023723A"/>
    <w:rsid w:val="002536C8"/>
    <w:rsid w:val="00255D7D"/>
    <w:rsid w:val="002605F3"/>
    <w:rsid w:val="00260B06"/>
    <w:rsid w:val="0026277F"/>
    <w:rsid w:val="00262EA1"/>
    <w:rsid w:val="00270307"/>
    <w:rsid w:val="0027087D"/>
    <w:rsid w:val="002728EC"/>
    <w:rsid w:val="00275678"/>
    <w:rsid w:val="0028657C"/>
    <w:rsid w:val="002876FC"/>
    <w:rsid w:val="00293932"/>
    <w:rsid w:val="00295BE7"/>
    <w:rsid w:val="002962CC"/>
    <w:rsid w:val="00297BBF"/>
    <w:rsid w:val="002A05A7"/>
    <w:rsid w:val="002A1EC6"/>
    <w:rsid w:val="002A6716"/>
    <w:rsid w:val="002B2A69"/>
    <w:rsid w:val="002B4961"/>
    <w:rsid w:val="002B608E"/>
    <w:rsid w:val="002C11A2"/>
    <w:rsid w:val="002C5588"/>
    <w:rsid w:val="002C6987"/>
    <w:rsid w:val="002E6456"/>
    <w:rsid w:val="002E681E"/>
    <w:rsid w:val="002E7985"/>
    <w:rsid w:val="002F0228"/>
    <w:rsid w:val="002F450D"/>
    <w:rsid w:val="002F621F"/>
    <w:rsid w:val="002F78B3"/>
    <w:rsid w:val="0030062D"/>
    <w:rsid w:val="00302C81"/>
    <w:rsid w:val="00304150"/>
    <w:rsid w:val="003056FD"/>
    <w:rsid w:val="003121ED"/>
    <w:rsid w:val="00324193"/>
    <w:rsid w:val="00324882"/>
    <w:rsid w:val="00324DB0"/>
    <w:rsid w:val="003268DF"/>
    <w:rsid w:val="00332754"/>
    <w:rsid w:val="0033334B"/>
    <w:rsid w:val="00335346"/>
    <w:rsid w:val="00341EF7"/>
    <w:rsid w:val="00343BEC"/>
    <w:rsid w:val="00346A63"/>
    <w:rsid w:val="00350DA6"/>
    <w:rsid w:val="003548BB"/>
    <w:rsid w:val="00357CE9"/>
    <w:rsid w:val="003628F1"/>
    <w:rsid w:val="00363C5A"/>
    <w:rsid w:val="00365A8C"/>
    <w:rsid w:val="00375765"/>
    <w:rsid w:val="003810D1"/>
    <w:rsid w:val="00385357"/>
    <w:rsid w:val="00386E07"/>
    <w:rsid w:val="00390E0E"/>
    <w:rsid w:val="003968AB"/>
    <w:rsid w:val="003B44F0"/>
    <w:rsid w:val="003B6D50"/>
    <w:rsid w:val="003B7BED"/>
    <w:rsid w:val="003C35DE"/>
    <w:rsid w:val="003C6D84"/>
    <w:rsid w:val="003F2AD7"/>
    <w:rsid w:val="003F55A1"/>
    <w:rsid w:val="00405926"/>
    <w:rsid w:val="0041154B"/>
    <w:rsid w:val="0041486A"/>
    <w:rsid w:val="004204AB"/>
    <w:rsid w:val="00424515"/>
    <w:rsid w:val="004273F1"/>
    <w:rsid w:val="00433E9D"/>
    <w:rsid w:val="00436874"/>
    <w:rsid w:val="00440054"/>
    <w:rsid w:val="0044039D"/>
    <w:rsid w:val="004424E2"/>
    <w:rsid w:val="00444D61"/>
    <w:rsid w:val="00445748"/>
    <w:rsid w:val="0045539D"/>
    <w:rsid w:val="00455EF9"/>
    <w:rsid w:val="00457C7C"/>
    <w:rsid w:val="00463222"/>
    <w:rsid w:val="00463311"/>
    <w:rsid w:val="0046629B"/>
    <w:rsid w:val="004726B1"/>
    <w:rsid w:val="0047531C"/>
    <w:rsid w:val="00476F85"/>
    <w:rsid w:val="00477AD9"/>
    <w:rsid w:val="00484DD8"/>
    <w:rsid w:val="00485EA8"/>
    <w:rsid w:val="004860EE"/>
    <w:rsid w:val="00494781"/>
    <w:rsid w:val="004974AC"/>
    <w:rsid w:val="004A0BA0"/>
    <w:rsid w:val="004A1062"/>
    <w:rsid w:val="004A3F28"/>
    <w:rsid w:val="004D2413"/>
    <w:rsid w:val="004D6EB1"/>
    <w:rsid w:val="004E0B3A"/>
    <w:rsid w:val="004E44BD"/>
    <w:rsid w:val="004E644E"/>
    <w:rsid w:val="004F0980"/>
    <w:rsid w:val="00503DB3"/>
    <w:rsid w:val="00505F26"/>
    <w:rsid w:val="00521813"/>
    <w:rsid w:val="00521AA5"/>
    <w:rsid w:val="00523188"/>
    <w:rsid w:val="0052779A"/>
    <w:rsid w:val="005319E8"/>
    <w:rsid w:val="005372E9"/>
    <w:rsid w:val="00542173"/>
    <w:rsid w:val="00555248"/>
    <w:rsid w:val="00560065"/>
    <w:rsid w:val="00560A5F"/>
    <w:rsid w:val="00574152"/>
    <w:rsid w:val="00575497"/>
    <w:rsid w:val="0057782F"/>
    <w:rsid w:val="00580434"/>
    <w:rsid w:val="0058174E"/>
    <w:rsid w:val="00582F4E"/>
    <w:rsid w:val="00597F3C"/>
    <w:rsid w:val="005A37F3"/>
    <w:rsid w:val="005B64D2"/>
    <w:rsid w:val="005C0BAF"/>
    <w:rsid w:val="005C39B0"/>
    <w:rsid w:val="005C68EA"/>
    <w:rsid w:val="005D06F0"/>
    <w:rsid w:val="005D0921"/>
    <w:rsid w:val="005D14B0"/>
    <w:rsid w:val="005D31ED"/>
    <w:rsid w:val="005D32E0"/>
    <w:rsid w:val="005D7786"/>
    <w:rsid w:val="005E1A25"/>
    <w:rsid w:val="005E3801"/>
    <w:rsid w:val="005E503D"/>
    <w:rsid w:val="005F0002"/>
    <w:rsid w:val="00600C6B"/>
    <w:rsid w:val="006029E7"/>
    <w:rsid w:val="00606C3C"/>
    <w:rsid w:val="00616ADC"/>
    <w:rsid w:val="00622451"/>
    <w:rsid w:val="00632786"/>
    <w:rsid w:val="00633782"/>
    <w:rsid w:val="00634A7E"/>
    <w:rsid w:val="006355B6"/>
    <w:rsid w:val="006451B0"/>
    <w:rsid w:val="0064588D"/>
    <w:rsid w:val="006524BE"/>
    <w:rsid w:val="00654F3D"/>
    <w:rsid w:val="00655484"/>
    <w:rsid w:val="00661901"/>
    <w:rsid w:val="00663FF8"/>
    <w:rsid w:val="00664516"/>
    <w:rsid w:val="006660E0"/>
    <w:rsid w:val="006675A2"/>
    <w:rsid w:val="00671379"/>
    <w:rsid w:val="006719CC"/>
    <w:rsid w:val="006720F5"/>
    <w:rsid w:val="006859C0"/>
    <w:rsid w:val="006875C7"/>
    <w:rsid w:val="00692ED1"/>
    <w:rsid w:val="006957F7"/>
    <w:rsid w:val="006A0BFE"/>
    <w:rsid w:val="006B3F12"/>
    <w:rsid w:val="006B544D"/>
    <w:rsid w:val="006B6665"/>
    <w:rsid w:val="006C04AF"/>
    <w:rsid w:val="006C1C69"/>
    <w:rsid w:val="006C3081"/>
    <w:rsid w:val="006C75A0"/>
    <w:rsid w:val="006D512A"/>
    <w:rsid w:val="006D722F"/>
    <w:rsid w:val="006D752B"/>
    <w:rsid w:val="006E142C"/>
    <w:rsid w:val="006E1853"/>
    <w:rsid w:val="006E565A"/>
    <w:rsid w:val="006F1DF9"/>
    <w:rsid w:val="007037F3"/>
    <w:rsid w:val="00704B01"/>
    <w:rsid w:val="00707525"/>
    <w:rsid w:val="00711E98"/>
    <w:rsid w:val="00717B8C"/>
    <w:rsid w:val="007202AA"/>
    <w:rsid w:val="00722B10"/>
    <w:rsid w:val="007243AD"/>
    <w:rsid w:val="007273B6"/>
    <w:rsid w:val="0074087A"/>
    <w:rsid w:val="00742394"/>
    <w:rsid w:val="0074424F"/>
    <w:rsid w:val="007444A2"/>
    <w:rsid w:val="00747CB7"/>
    <w:rsid w:val="00754C93"/>
    <w:rsid w:val="00754D3E"/>
    <w:rsid w:val="0075626E"/>
    <w:rsid w:val="00756F54"/>
    <w:rsid w:val="0076196D"/>
    <w:rsid w:val="00765964"/>
    <w:rsid w:val="00766405"/>
    <w:rsid w:val="00766BD3"/>
    <w:rsid w:val="007679DD"/>
    <w:rsid w:val="00767D44"/>
    <w:rsid w:val="0077282A"/>
    <w:rsid w:val="007750EB"/>
    <w:rsid w:val="00782E10"/>
    <w:rsid w:val="0078456A"/>
    <w:rsid w:val="007870C1"/>
    <w:rsid w:val="007A3DEA"/>
    <w:rsid w:val="007A3F9C"/>
    <w:rsid w:val="007B0023"/>
    <w:rsid w:val="007B3499"/>
    <w:rsid w:val="007B667B"/>
    <w:rsid w:val="007B7486"/>
    <w:rsid w:val="007B74E1"/>
    <w:rsid w:val="007B75B0"/>
    <w:rsid w:val="007C3E23"/>
    <w:rsid w:val="007C3E49"/>
    <w:rsid w:val="007C515F"/>
    <w:rsid w:val="007C7BC5"/>
    <w:rsid w:val="007D34D9"/>
    <w:rsid w:val="007D4A5D"/>
    <w:rsid w:val="007D5783"/>
    <w:rsid w:val="007D642D"/>
    <w:rsid w:val="007E15E4"/>
    <w:rsid w:val="007E3EAC"/>
    <w:rsid w:val="007F3CB0"/>
    <w:rsid w:val="008034A2"/>
    <w:rsid w:val="0080554F"/>
    <w:rsid w:val="00806639"/>
    <w:rsid w:val="0081382A"/>
    <w:rsid w:val="00813EA9"/>
    <w:rsid w:val="00813F04"/>
    <w:rsid w:val="008157E2"/>
    <w:rsid w:val="0082172E"/>
    <w:rsid w:val="0083412C"/>
    <w:rsid w:val="0084225C"/>
    <w:rsid w:val="00850481"/>
    <w:rsid w:val="008538C3"/>
    <w:rsid w:val="00857D75"/>
    <w:rsid w:val="00860D72"/>
    <w:rsid w:val="008618ED"/>
    <w:rsid w:val="008675A7"/>
    <w:rsid w:val="00873CA7"/>
    <w:rsid w:val="00886D92"/>
    <w:rsid w:val="008876C4"/>
    <w:rsid w:val="008924E6"/>
    <w:rsid w:val="0089560A"/>
    <w:rsid w:val="00895A17"/>
    <w:rsid w:val="00895EFA"/>
    <w:rsid w:val="008A2879"/>
    <w:rsid w:val="008A42EC"/>
    <w:rsid w:val="008A77BB"/>
    <w:rsid w:val="008B65E1"/>
    <w:rsid w:val="008B743C"/>
    <w:rsid w:val="008B7D1E"/>
    <w:rsid w:val="008C0569"/>
    <w:rsid w:val="008C0A91"/>
    <w:rsid w:val="008C3BED"/>
    <w:rsid w:val="008D16CD"/>
    <w:rsid w:val="008D5F06"/>
    <w:rsid w:val="008E6604"/>
    <w:rsid w:val="008F2AF3"/>
    <w:rsid w:val="008F50A7"/>
    <w:rsid w:val="008F519E"/>
    <w:rsid w:val="008F7CD0"/>
    <w:rsid w:val="0090025D"/>
    <w:rsid w:val="009046FF"/>
    <w:rsid w:val="00910958"/>
    <w:rsid w:val="00911782"/>
    <w:rsid w:val="00912A44"/>
    <w:rsid w:val="00912DD4"/>
    <w:rsid w:val="00912E43"/>
    <w:rsid w:val="00920D8C"/>
    <w:rsid w:val="009223CD"/>
    <w:rsid w:val="009255AF"/>
    <w:rsid w:val="009278CA"/>
    <w:rsid w:val="009340F1"/>
    <w:rsid w:val="00936C3C"/>
    <w:rsid w:val="0095029A"/>
    <w:rsid w:val="00950CCD"/>
    <w:rsid w:val="00953248"/>
    <w:rsid w:val="009536A0"/>
    <w:rsid w:val="00954E90"/>
    <w:rsid w:val="00963328"/>
    <w:rsid w:val="00963A9F"/>
    <w:rsid w:val="0097178A"/>
    <w:rsid w:val="00972463"/>
    <w:rsid w:val="00975080"/>
    <w:rsid w:val="00976343"/>
    <w:rsid w:val="00980CAC"/>
    <w:rsid w:val="00987B99"/>
    <w:rsid w:val="00992FB8"/>
    <w:rsid w:val="009958FB"/>
    <w:rsid w:val="009964C4"/>
    <w:rsid w:val="009B29C2"/>
    <w:rsid w:val="009B3BA3"/>
    <w:rsid w:val="009C708C"/>
    <w:rsid w:val="009C737E"/>
    <w:rsid w:val="009D3378"/>
    <w:rsid w:val="009D6D69"/>
    <w:rsid w:val="009E4BC5"/>
    <w:rsid w:val="009E782F"/>
    <w:rsid w:val="009F56B3"/>
    <w:rsid w:val="009F5B13"/>
    <w:rsid w:val="009F70F6"/>
    <w:rsid w:val="00A00F13"/>
    <w:rsid w:val="00A04E02"/>
    <w:rsid w:val="00A11F28"/>
    <w:rsid w:val="00A13460"/>
    <w:rsid w:val="00A15B74"/>
    <w:rsid w:val="00A20985"/>
    <w:rsid w:val="00A242EE"/>
    <w:rsid w:val="00A35ED0"/>
    <w:rsid w:val="00A42AE9"/>
    <w:rsid w:val="00A438D6"/>
    <w:rsid w:val="00A47186"/>
    <w:rsid w:val="00A52559"/>
    <w:rsid w:val="00A57ACA"/>
    <w:rsid w:val="00A644C9"/>
    <w:rsid w:val="00A755CE"/>
    <w:rsid w:val="00A75E5E"/>
    <w:rsid w:val="00A76812"/>
    <w:rsid w:val="00A779B7"/>
    <w:rsid w:val="00A9240D"/>
    <w:rsid w:val="00A95E80"/>
    <w:rsid w:val="00A97BA5"/>
    <w:rsid w:val="00AA3093"/>
    <w:rsid w:val="00AA5931"/>
    <w:rsid w:val="00AB1870"/>
    <w:rsid w:val="00AB4F35"/>
    <w:rsid w:val="00AB55A7"/>
    <w:rsid w:val="00AB63C5"/>
    <w:rsid w:val="00AB7BB5"/>
    <w:rsid w:val="00AC2EC3"/>
    <w:rsid w:val="00AD057E"/>
    <w:rsid w:val="00AD0966"/>
    <w:rsid w:val="00AD1214"/>
    <w:rsid w:val="00AD3969"/>
    <w:rsid w:val="00AD58D2"/>
    <w:rsid w:val="00AE285B"/>
    <w:rsid w:val="00AE4700"/>
    <w:rsid w:val="00AE4F03"/>
    <w:rsid w:val="00AE7356"/>
    <w:rsid w:val="00AF5947"/>
    <w:rsid w:val="00AF6F42"/>
    <w:rsid w:val="00B05904"/>
    <w:rsid w:val="00B05C43"/>
    <w:rsid w:val="00B06D3E"/>
    <w:rsid w:val="00B0746A"/>
    <w:rsid w:val="00B11730"/>
    <w:rsid w:val="00B12249"/>
    <w:rsid w:val="00B13C3B"/>
    <w:rsid w:val="00B151CD"/>
    <w:rsid w:val="00B15F09"/>
    <w:rsid w:val="00B17115"/>
    <w:rsid w:val="00B2388C"/>
    <w:rsid w:val="00B25490"/>
    <w:rsid w:val="00B25B46"/>
    <w:rsid w:val="00B41723"/>
    <w:rsid w:val="00B41D6B"/>
    <w:rsid w:val="00B42FB1"/>
    <w:rsid w:val="00B516A8"/>
    <w:rsid w:val="00B52F0F"/>
    <w:rsid w:val="00B54B1D"/>
    <w:rsid w:val="00B55946"/>
    <w:rsid w:val="00B559DB"/>
    <w:rsid w:val="00B56672"/>
    <w:rsid w:val="00B66DFA"/>
    <w:rsid w:val="00B66E3F"/>
    <w:rsid w:val="00B7028D"/>
    <w:rsid w:val="00B726F4"/>
    <w:rsid w:val="00B73528"/>
    <w:rsid w:val="00B7492B"/>
    <w:rsid w:val="00B74E12"/>
    <w:rsid w:val="00B83274"/>
    <w:rsid w:val="00B93FD7"/>
    <w:rsid w:val="00B94335"/>
    <w:rsid w:val="00BA0C38"/>
    <w:rsid w:val="00BA323F"/>
    <w:rsid w:val="00BB2598"/>
    <w:rsid w:val="00BC0397"/>
    <w:rsid w:val="00BC2CEA"/>
    <w:rsid w:val="00BC2D06"/>
    <w:rsid w:val="00BC465F"/>
    <w:rsid w:val="00BC7381"/>
    <w:rsid w:val="00BD2839"/>
    <w:rsid w:val="00BD53F2"/>
    <w:rsid w:val="00BD7A40"/>
    <w:rsid w:val="00BE0166"/>
    <w:rsid w:val="00BE0FD3"/>
    <w:rsid w:val="00BE358D"/>
    <w:rsid w:val="00BF3704"/>
    <w:rsid w:val="00BF68C1"/>
    <w:rsid w:val="00BF7FC9"/>
    <w:rsid w:val="00C04F63"/>
    <w:rsid w:val="00C06165"/>
    <w:rsid w:val="00C10E06"/>
    <w:rsid w:val="00C1392E"/>
    <w:rsid w:val="00C15C71"/>
    <w:rsid w:val="00C168A5"/>
    <w:rsid w:val="00C20465"/>
    <w:rsid w:val="00C2123D"/>
    <w:rsid w:val="00C2131C"/>
    <w:rsid w:val="00C21FEC"/>
    <w:rsid w:val="00C25AF4"/>
    <w:rsid w:val="00C42E65"/>
    <w:rsid w:val="00C45419"/>
    <w:rsid w:val="00C50685"/>
    <w:rsid w:val="00C52A76"/>
    <w:rsid w:val="00C55885"/>
    <w:rsid w:val="00C60412"/>
    <w:rsid w:val="00C60F3A"/>
    <w:rsid w:val="00C66F3C"/>
    <w:rsid w:val="00C7419E"/>
    <w:rsid w:val="00C8148C"/>
    <w:rsid w:val="00C860D0"/>
    <w:rsid w:val="00C9341E"/>
    <w:rsid w:val="00C96E61"/>
    <w:rsid w:val="00C97AEC"/>
    <w:rsid w:val="00CA15C9"/>
    <w:rsid w:val="00CA1A9F"/>
    <w:rsid w:val="00CA3EDD"/>
    <w:rsid w:val="00CA414F"/>
    <w:rsid w:val="00CA4722"/>
    <w:rsid w:val="00CB4AB8"/>
    <w:rsid w:val="00CC2041"/>
    <w:rsid w:val="00CC2339"/>
    <w:rsid w:val="00CC4841"/>
    <w:rsid w:val="00CD0EC0"/>
    <w:rsid w:val="00CD2059"/>
    <w:rsid w:val="00CD3743"/>
    <w:rsid w:val="00CE15EF"/>
    <w:rsid w:val="00CE1C97"/>
    <w:rsid w:val="00CF16D1"/>
    <w:rsid w:val="00D00E05"/>
    <w:rsid w:val="00D031B5"/>
    <w:rsid w:val="00D0654B"/>
    <w:rsid w:val="00D06A07"/>
    <w:rsid w:val="00D12901"/>
    <w:rsid w:val="00D13147"/>
    <w:rsid w:val="00D163F6"/>
    <w:rsid w:val="00D20E82"/>
    <w:rsid w:val="00D22A23"/>
    <w:rsid w:val="00D2611D"/>
    <w:rsid w:val="00D31E46"/>
    <w:rsid w:val="00D4002E"/>
    <w:rsid w:val="00D44133"/>
    <w:rsid w:val="00D44A4C"/>
    <w:rsid w:val="00D462B4"/>
    <w:rsid w:val="00D468F7"/>
    <w:rsid w:val="00D528EA"/>
    <w:rsid w:val="00D73B17"/>
    <w:rsid w:val="00D76E5D"/>
    <w:rsid w:val="00D8662F"/>
    <w:rsid w:val="00D87291"/>
    <w:rsid w:val="00D91702"/>
    <w:rsid w:val="00D957BB"/>
    <w:rsid w:val="00D9756A"/>
    <w:rsid w:val="00DA45F6"/>
    <w:rsid w:val="00DB04AF"/>
    <w:rsid w:val="00DB0DE8"/>
    <w:rsid w:val="00DB10EF"/>
    <w:rsid w:val="00DB1C22"/>
    <w:rsid w:val="00DB46BB"/>
    <w:rsid w:val="00DC3860"/>
    <w:rsid w:val="00DC4100"/>
    <w:rsid w:val="00DC4E82"/>
    <w:rsid w:val="00DC6CE1"/>
    <w:rsid w:val="00DC7EF0"/>
    <w:rsid w:val="00DD273B"/>
    <w:rsid w:val="00DD2F50"/>
    <w:rsid w:val="00DE2017"/>
    <w:rsid w:val="00DE4553"/>
    <w:rsid w:val="00DE463B"/>
    <w:rsid w:val="00DF1548"/>
    <w:rsid w:val="00E0200F"/>
    <w:rsid w:val="00E068AE"/>
    <w:rsid w:val="00E1619A"/>
    <w:rsid w:val="00E22068"/>
    <w:rsid w:val="00E22AEB"/>
    <w:rsid w:val="00E26410"/>
    <w:rsid w:val="00E302F6"/>
    <w:rsid w:val="00E32D4D"/>
    <w:rsid w:val="00E33DF1"/>
    <w:rsid w:val="00E35A4B"/>
    <w:rsid w:val="00E44501"/>
    <w:rsid w:val="00E51B68"/>
    <w:rsid w:val="00E5547C"/>
    <w:rsid w:val="00E57079"/>
    <w:rsid w:val="00E73E6C"/>
    <w:rsid w:val="00E755AB"/>
    <w:rsid w:val="00E81FA6"/>
    <w:rsid w:val="00E87C21"/>
    <w:rsid w:val="00EA7670"/>
    <w:rsid w:val="00EA7E58"/>
    <w:rsid w:val="00EB04A6"/>
    <w:rsid w:val="00EB2243"/>
    <w:rsid w:val="00EB75D5"/>
    <w:rsid w:val="00ED0848"/>
    <w:rsid w:val="00EE7BA4"/>
    <w:rsid w:val="00EF19EF"/>
    <w:rsid w:val="00EF5993"/>
    <w:rsid w:val="00F02CF7"/>
    <w:rsid w:val="00F03A8F"/>
    <w:rsid w:val="00F10C1B"/>
    <w:rsid w:val="00F15F76"/>
    <w:rsid w:val="00F173E1"/>
    <w:rsid w:val="00F202BF"/>
    <w:rsid w:val="00F20EF1"/>
    <w:rsid w:val="00F27CBC"/>
    <w:rsid w:val="00F3154F"/>
    <w:rsid w:val="00F3458F"/>
    <w:rsid w:val="00F35495"/>
    <w:rsid w:val="00F4117F"/>
    <w:rsid w:val="00F451AE"/>
    <w:rsid w:val="00F45900"/>
    <w:rsid w:val="00F501E8"/>
    <w:rsid w:val="00F51866"/>
    <w:rsid w:val="00F54C52"/>
    <w:rsid w:val="00F5716E"/>
    <w:rsid w:val="00F662A4"/>
    <w:rsid w:val="00F94E3E"/>
    <w:rsid w:val="00F95DA4"/>
    <w:rsid w:val="00F9648B"/>
    <w:rsid w:val="00F973A7"/>
    <w:rsid w:val="00F976C6"/>
    <w:rsid w:val="00FA1BA2"/>
    <w:rsid w:val="00FA26E4"/>
    <w:rsid w:val="00FA77D1"/>
    <w:rsid w:val="00FA7CBF"/>
    <w:rsid w:val="00FB288B"/>
    <w:rsid w:val="00FC367D"/>
    <w:rsid w:val="00FC4125"/>
    <w:rsid w:val="00FC483C"/>
    <w:rsid w:val="00FC4846"/>
    <w:rsid w:val="00FC7174"/>
    <w:rsid w:val="00FD20A2"/>
    <w:rsid w:val="00FE1522"/>
    <w:rsid w:val="00FE2B4A"/>
    <w:rsid w:val="00FE6F14"/>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0BDA"/>
  <w15:chartTrackingRefBased/>
  <w15:docId w15:val="{2A1CB112-25E8-924F-A1E5-43370334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C3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94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 w:val="18"/>
      <w:szCs w:val="18"/>
      <w:bdr w:val="none" w:sz="0" w:space="0" w:color="auto"/>
    </w:rPr>
  </w:style>
  <w:style w:type="character" w:customStyle="1" w:styleId="BalloonTextChar">
    <w:name w:val="Balloon Text Char"/>
    <w:basedOn w:val="DefaultParagraphFont"/>
    <w:link w:val="BalloonText"/>
    <w:uiPriority w:val="99"/>
    <w:semiHidden/>
    <w:rsid w:val="001B79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6C3C"/>
    <w:rPr>
      <w:sz w:val="16"/>
      <w:szCs w:val="16"/>
    </w:rPr>
  </w:style>
  <w:style w:type="paragraph" w:styleId="CommentText">
    <w:name w:val="annotation text"/>
    <w:basedOn w:val="Normal"/>
    <w:link w:val="CommentTextChar"/>
    <w:uiPriority w:val="99"/>
    <w:unhideWhenUsed/>
    <w:rsid w:val="00936C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936C3C"/>
    <w:rPr>
      <w:sz w:val="20"/>
      <w:szCs w:val="20"/>
    </w:rPr>
  </w:style>
  <w:style w:type="table" w:styleId="TableGrid">
    <w:name w:val="Table Grid"/>
    <w:basedOn w:val="TableNormal"/>
    <w:uiPriority w:val="39"/>
    <w:rsid w:val="002A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028D"/>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B7028D"/>
    <w:rPr>
      <w:rFonts w:ascii="Times New Roman" w:eastAsia="Arial Unicode MS" w:hAnsi="Times New Roman" w:cs="Times New Roman"/>
      <w:b/>
      <w:bCs/>
      <w:sz w:val="20"/>
      <w:szCs w:val="20"/>
      <w:bdr w:val="nil"/>
    </w:rPr>
  </w:style>
  <w:style w:type="paragraph" w:styleId="Bibliography">
    <w:name w:val="Bibliography"/>
    <w:basedOn w:val="Normal"/>
    <w:next w:val="Normal"/>
    <w:uiPriority w:val="37"/>
    <w:unhideWhenUsed/>
    <w:rsid w:val="008157E2"/>
  </w:style>
  <w:style w:type="paragraph" w:styleId="Revision">
    <w:name w:val="Revision"/>
    <w:hidden/>
    <w:uiPriority w:val="99"/>
    <w:semiHidden/>
    <w:rsid w:val="002536C8"/>
    <w:rPr>
      <w:rFonts w:ascii="Times New Roman" w:eastAsia="Arial Unicode MS" w:hAnsi="Times New Roman" w:cs="Times New Roman"/>
      <w:bdr w:val="nil"/>
    </w:rPr>
  </w:style>
  <w:style w:type="paragraph" w:styleId="NormalWeb">
    <w:name w:val="Normal (Web)"/>
    <w:basedOn w:val="Normal"/>
    <w:uiPriority w:val="99"/>
    <w:semiHidden/>
    <w:unhideWhenUsed/>
    <w:rsid w:val="0052779A"/>
  </w:style>
  <w:style w:type="character" w:styleId="Hyperlink">
    <w:name w:val="Hyperlink"/>
    <w:basedOn w:val="DefaultParagraphFont"/>
    <w:uiPriority w:val="99"/>
    <w:unhideWhenUsed/>
    <w:rsid w:val="0052779A"/>
    <w:rPr>
      <w:color w:val="0563C1" w:themeColor="hyperlink"/>
      <w:u w:val="single"/>
    </w:rPr>
  </w:style>
  <w:style w:type="character" w:styleId="UnresolvedMention">
    <w:name w:val="Unresolved Mention"/>
    <w:basedOn w:val="DefaultParagraphFont"/>
    <w:uiPriority w:val="99"/>
    <w:semiHidden/>
    <w:unhideWhenUsed/>
    <w:rsid w:val="0052779A"/>
    <w:rPr>
      <w:color w:val="605E5C"/>
      <w:shd w:val="clear" w:color="auto" w:fill="E1DFDD"/>
    </w:rPr>
  </w:style>
  <w:style w:type="character" w:styleId="LineNumber">
    <w:name w:val="line number"/>
    <w:basedOn w:val="DefaultParagraphFont"/>
    <w:uiPriority w:val="99"/>
    <w:semiHidden/>
    <w:unhideWhenUsed/>
    <w:rsid w:val="00B74E12"/>
  </w:style>
  <w:style w:type="paragraph" w:styleId="Header">
    <w:name w:val="header"/>
    <w:basedOn w:val="Normal"/>
    <w:link w:val="HeaderChar"/>
    <w:uiPriority w:val="99"/>
    <w:unhideWhenUsed/>
    <w:rsid w:val="00B74E12"/>
    <w:pPr>
      <w:tabs>
        <w:tab w:val="center" w:pos="4680"/>
        <w:tab w:val="right" w:pos="9360"/>
      </w:tabs>
    </w:pPr>
  </w:style>
  <w:style w:type="character" w:customStyle="1" w:styleId="HeaderChar">
    <w:name w:val="Header Char"/>
    <w:basedOn w:val="DefaultParagraphFont"/>
    <w:link w:val="Header"/>
    <w:uiPriority w:val="99"/>
    <w:rsid w:val="00B74E12"/>
    <w:rPr>
      <w:rFonts w:ascii="Times New Roman" w:eastAsia="Arial Unicode MS" w:hAnsi="Times New Roman" w:cs="Times New Roman"/>
      <w:bdr w:val="nil"/>
    </w:rPr>
  </w:style>
  <w:style w:type="paragraph" w:styleId="Footer">
    <w:name w:val="footer"/>
    <w:basedOn w:val="Normal"/>
    <w:link w:val="FooterChar"/>
    <w:uiPriority w:val="99"/>
    <w:unhideWhenUsed/>
    <w:rsid w:val="00B74E12"/>
    <w:pPr>
      <w:tabs>
        <w:tab w:val="center" w:pos="4680"/>
        <w:tab w:val="right" w:pos="9360"/>
      </w:tabs>
    </w:pPr>
  </w:style>
  <w:style w:type="character" w:customStyle="1" w:styleId="FooterChar">
    <w:name w:val="Footer Char"/>
    <w:basedOn w:val="DefaultParagraphFont"/>
    <w:link w:val="Footer"/>
    <w:uiPriority w:val="99"/>
    <w:rsid w:val="00B74E12"/>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B7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731">
      <w:bodyDiv w:val="1"/>
      <w:marLeft w:val="0"/>
      <w:marRight w:val="0"/>
      <w:marTop w:val="0"/>
      <w:marBottom w:val="0"/>
      <w:divBdr>
        <w:top w:val="none" w:sz="0" w:space="0" w:color="auto"/>
        <w:left w:val="none" w:sz="0" w:space="0" w:color="auto"/>
        <w:bottom w:val="none" w:sz="0" w:space="0" w:color="auto"/>
        <w:right w:val="none" w:sz="0" w:space="0" w:color="auto"/>
      </w:divBdr>
    </w:div>
    <w:div w:id="127364218">
      <w:bodyDiv w:val="1"/>
      <w:marLeft w:val="0"/>
      <w:marRight w:val="0"/>
      <w:marTop w:val="0"/>
      <w:marBottom w:val="0"/>
      <w:divBdr>
        <w:top w:val="none" w:sz="0" w:space="0" w:color="auto"/>
        <w:left w:val="none" w:sz="0" w:space="0" w:color="auto"/>
        <w:bottom w:val="none" w:sz="0" w:space="0" w:color="auto"/>
        <w:right w:val="none" w:sz="0" w:space="0" w:color="auto"/>
      </w:divBdr>
    </w:div>
    <w:div w:id="185480953">
      <w:bodyDiv w:val="1"/>
      <w:marLeft w:val="0"/>
      <w:marRight w:val="0"/>
      <w:marTop w:val="0"/>
      <w:marBottom w:val="0"/>
      <w:divBdr>
        <w:top w:val="none" w:sz="0" w:space="0" w:color="auto"/>
        <w:left w:val="none" w:sz="0" w:space="0" w:color="auto"/>
        <w:bottom w:val="none" w:sz="0" w:space="0" w:color="auto"/>
        <w:right w:val="none" w:sz="0" w:space="0" w:color="auto"/>
      </w:divBdr>
    </w:div>
    <w:div w:id="760368565">
      <w:bodyDiv w:val="1"/>
      <w:marLeft w:val="0"/>
      <w:marRight w:val="0"/>
      <w:marTop w:val="0"/>
      <w:marBottom w:val="0"/>
      <w:divBdr>
        <w:top w:val="none" w:sz="0" w:space="0" w:color="auto"/>
        <w:left w:val="none" w:sz="0" w:space="0" w:color="auto"/>
        <w:bottom w:val="none" w:sz="0" w:space="0" w:color="auto"/>
        <w:right w:val="none" w:sz="0" w:space="0" w:color="auto"/>
      </w:divBdr>
    </w:div>
    <w:div w:id="803157887">
      <w:bodyDiv w:val="1"/>
      <w:marLeft w:val="0"/>
      <w:marRight w:val="0"/>
      <w:marTop w:val="0"/>
      <w:marBottom w:val="0"/>
      <w:divBdr>
        <w:top w:val="none" w:sz="0" w:space="0" w:color="auto"/>
        <w:left w:val="none" w:sz="0" w:space="0" w:color="auto"/>
        <w:bottom w:val="none" w:sz="0" w:space="0" w:color="auto"/>
        <w:right w:val="none" w:sz="0" w:space="0" w:color="auto"/>
      </w:divBdr>
    </w:div>
    <w:div w:id="823282976">
      <w:bodyDiv w:val="1"/>
      <w:marLeft w:val="0"/>
      <w:marRight w:val="0"/>
      <w:marTop w:val="0"/>
      <w:marBottom w:val="0"/>
      <w:divBdr>
        <w:top w:val="none" w:sz="0" w:space="0" w:color="auto"/>
        <w:left w:val="none" w:sz="0" w:space="0" w:color="auto"/>
        <w:bottom w:val="none" w:sz="0" w:space="0" w:color="auto"/>
        <w:right w:val="none" w:sz="0" w:space="0" w:color="auto"/>
      </w:divBdr>
    </w:div>
    <w:div w:id="1682468458">
      <w:bodyDiv w:val="1"/>
      <w:marLeft w:val="0"/>
      <w:marRight w:val="0"/>
      <w:marTop w:val="0"/>
      <w:marBottom w:val="0"/>
      <w:divBdr>
        <w:top w:val="none" w:sz="0" w:space="0" w:color="auto"/>
        <w:left w:val="none" w:sz="0" w:space="0" w:color="auto"/>
        <w:bottom w:val="none" w:sz="0" w:space="0" w:color="auto"/>
        <w:right w:val="none" w:sz="0" w:space="0" w:color="auto"/>
      </w:divBdr>
    </w:div>
    <w:div w:id="17380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428-75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2428-75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6130-9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218D-F54A-F24E-95F8-0D10D0B6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24874</Words>
  <Characters>141787</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Paige Lee</dc:creator>
  <cp:keywords/>
  <dc:description/>
  <cp:lastModifiedBy>Jordan Paige Lee</cp:lastModifiedBy>
  <cp:revision>3</cp:revision>
  <dcterms:created xsi:type="dcterms:W3CDTF">2023-01-13T15:57:00Z</dcterms:created>
  <dcterms:modified xsi:type="dcterms:W3CDTF">2023-01-13T16:00:00Z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id="orhvdNl5"/&gt;&lt;style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